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F297E" w14:textId="77777777" w:rsidR="0071663E" w:rsidRDefault="0071663E" w:rsidP="00883222">
      <w:pPr>
        <w:pStyle w:val="Default"/>
        <w:rPr>
          <w:b/>
          <w:bCs/>
          <w:color w:val="auto"/>
          <w:sz w:val="23"/>
          <w:szCs w:val="23"/>
        </w:rPr>
      </w:pPr>
    </w:p>
    <w:p w14:paraId="34277515" w14:textId="3F2F88AC"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7B31AB">
        <w:rPr>
          <w:b/>
          <w:bCs/>
          <w:color w:val="000000" w:themeColor="text1"/>
          <w:sz w:val="28"/>
          <w:szCs w:val="23"/>
        </w:rPr>
        <w:t>Police Precept 202</w:t>
      </w:r>
      <w:r w:rsidR="000D6ACB">
        <w:rPr>
          <w:b/>
          <w:bCs/>
          <w:color w:val="000000" w:themeColor="text1"/>
          <w:sz w:val="28"/>
          <w:szCs w:val="23"/>
        </w:rPr>
        <w:t>5</w:t>
      </w:r>
      <w:r w:rsidR="007B31AB">
        <w:rPr>
          <w:b/>
          <w:bCs/>
          <w:color w:val="000000" w:themeColor="text1"/>
          <w:sz w:val="28"/>
          <w:szCs w:val="23"/>
        </w:rPr>
        <w:t>/202</w:t>
      </w:r>
      <w:r w:rsidR="000D6ACB">
        <w:rPr>
          <w:b/>
          <w:bCs/>
          <w:color w:val="000000" w:themeColor="text1"/>
          <w:sz w:val="28"/>
          <w:szCs w:val="23"/>
        </w:rPr>
        <w:t>6</w:t>
      </w:r>
      <w:r w:rsidR="00BC558E" w:rsidRPr="00BC558E">
        <w:rPr>
          <w:b/>
          <w:bCs/>
          <w:color w:val="000000" w:themeColor="text1"/>
          <w:sz w:val="28"/>
          <w:szCs w:val="23"/>
        </w:rPr>
        <w:t xml:space="preserve"> </w:t>
      </w:r>
      <w:r w:rsidR="00F33B6E" w:rsidRPr="00F33B6E">
        <w:rPr>
          <w:b/>
          <w:bCs/>
          <w:color w:val="000000" w:themeColor="text1"/>
          <w:sz w:val="28"/>
          <w:szCs w:val="23"/>
        </w:rPr>
        <w:t>(</w:t>
      </w:r>
      <w:r w:rsidR="007B31AB">
        <w:rPr>
          <w:b/>
          <w:bCs/>
          <w:color w:val="000000" w:themeColor="text1"/>
          <w:sz w:val="28"/>
          <w:szCs w:val="23"/>
        </w:rPr>
        <w:t>January 202</w:t>
      </w:r>
      <w:r w:rsidR="000D6ACB">
        <w:rPr>
          <w:b/>
          <w:bCs/>
          <w:color w:val="000000" w:themeColor="text1"/>
          <w:sz w:val="28"/>
          <w:szCs w:val="23"/>
        </w:rPr>
        <w:t>5</w:t>
      </w:r>
      <w:r w:rsidR="00A5725F" w:rsidRPr="00F33B6E">
        <w:rPr>
          <w:b/>
          <w:bCs/>
          <w:color w:val="000000" w:themeColor="text1"/>
          <w:sz w:val="28"/>
          <w:szCs w:val="23"/>
        </w:rPr>
        <w:t xml:space="preserve">) </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4C72AD95">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4C72AD95">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4C72AD95">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A1BA2" w:rsidP="00502B89">
            <w:pPr>
              <w:spacing w:after="160"/>
              <w:rPr>
                <w:rFonts w:asciiTheme="minorHAnsi" w:hAnsiTheme="minorHAnsi" w:cstheme="minorHAnsi"/>
                <w:sz w:val="24"/>
                <w:szCs w:val="24"/>
              </w:rPr>
            </w:pPr>
            <w:hyperlink r:id="rId7" w:history="1">
              <w:r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4C72AD95">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3BC75BC8" w:rsidR="005A1BA2" w:rsidRPr="009939B5" w:rsidRDefault="26454B04" w:rsidP="4C72AD95">
            <w:pPr>
              <w:spacing w:after="160"/>
              <w:rPr>
                <w:rFonts w:asciiTheme="minorHAnsi" w:hAnsiTheme="minorHAnsi" w:cstheme="minorBidi"/>
                <w:sz w:val="24"/>
                <w:szCs w:val="24"/>
                <w:lang w:val="en-GB"/>
              </w:rPr>
            </w:pPr>
            <w:r w:rsidRPr="4C72AD95">
              <w:rPr>
                <w:rFonts w:asciiTheme="minorHAnsi" w:hAnsiTheme="minorHAnsi" w:cstheme="minorBidi"/>
                <w:sz w:val="24"/>
                <w:szCs w:val="24"/>
                <w:lang w:val="en-GB"/>
              </w:rPr>
              <w:t>John Lawrence Curtis</w:t>
            </w:r>
            <w:r w:rsidR="005A1BA2" w:rsidRPr="4C72AD95">
              <w:rPr>
                <w:rFonts w:asciiTheme="minorHAnsi" w:hAnsiTheme="minorHAnsi" w:cstheme="minorBidi"/>
                <w:sz w:val="24"/>
                <w:szCs w:val="24"/>
                <w:lang w:val="en-GB"/>
              </w:rPr>
              <w:t>,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38584A24" w14:textId="1AB20936" w:rsidR="005A1BA2" w:rsidRDefault="005A1BA2" w:rsidP="4C72AD95">
      <w:pPr>
        <w:pStyle w:val="Default"/>
        <w:numPr>
          <w:ilvl w:val="0"/>
          <w:numId w:val="1"/>
        </w:numPr>
        <w:spacing w:after="160"/>
        <w:rPr>
          <w:rFonts w:asciiTheme="minorHAnsi" w:hAnsiTheme="minorHAnsi" w:cstheme="minorBidi"/>
          <w:b/>
          <w:bCs/>
          <w:color w:val="auto"/>
        </w:rPr>
      </w:pPr>
      <w:r w:rsidRPr="33F81940">
        <w:rPr>
          <w:rFonts w:asciiTheme="minorHAnsi" w:hAnsiTheme="minorHAnsi" w:cstheme="minorBidi"/>
          <w:b/>
          <w:bCs/>
          <w:color w:val="auto"/>
        </w:rPr>
        <w:t xml:space="preserve">Summary of the survey </w:t>
      </w:r>
    </w:p>
    <w:p w14:paraId="73B06BFA" w14:textId="63F0F0BF" w:rsidR="006D7A01" w:rsidRPr="006D7A01" w:rsidRDefault="006D7A01" w:rsidP="006D7A01">
      <w:pPr>
        <w:rPr>
          <w:rFonts w:asciiTheme="minorHAnsi" w:hAnsiTheme="minorHAnsi" w:cstheme="minorHAnsi"/>
          <w:sz w:val="24"/>
          <w:szCs w:val="24"/>
        </w:rPr>
      </w:pPr>
      <w:r w:rsidRPr="006D7A01">
        <w:rPr>
          <w:rFonts w:asciiTheme="minorHAnsi" w:hAnsiTheme="minorHAnsi" w:cstheme="minorHAnsi"/>
          <w:sz w:val="24"/>
          <w:szCs w:val="24"/>
        </w:rPr>
        <w:t xml:space="preserve">It is our priority to keep the people of Greater Manchester safe and we cannot do this without your help, as local taxpayers. We are all facing financial challenges with the cost of living and providing essential services, and the police are no different. </w:t>
      </w:r>
    </w:p>
    <w:p w14:paraId="1E8B600F" w14:textId="77777777" w:rsidR="00824CD0" w:rsidRDefault="00824CD0" w:rsidP="006D7A01">
      <w:pPr>
        <w:spacing w:line="252" w:lineRule="auto"/>
        <w:rPr>
          <w:rFonts w:asciiTheme="minorHAnsi" w:hAnsiTheme="minorHAnsi" w:cstheme="minorHAnsi"/>
          <w:sz w:val="24"/>
          <w:szCs w:val="24"/>
        </w:rPr>
      </w:pPr>
    </w:p>
    <w:p w14:paraId="522B4B88" w14:textId="015B16EE" w:rsidR="006D7A01" w:rsidRPr="006D7A01" w:rsidRDefault="006D7A01" w:rsidP="006D7A01">
      <w:pPr>
        <w:spacing w:line="252" w:lineRule="auto"/>
        <w:rPr>
          <w:rFonts w:asciiTheme="minorHAnsi" w:hAnsiTheme="minorHAnsi" w:cstheme="minorHAnsi"/>
          <w:sz w:val="24"/>
          <w:szCs w:val="24"/>
        </w:rPr>
      </w:pPr>
      <w:r w:rsidRPr="006D7A01">
        <w:rPr>
          <w:rFonts w:asciiTheme="minorHAnsi" w:hAnsiTheme="minorHAnsi" w:cstheme="minorHAnsi"/>
          <w:sz w:val="24"/>
          <w:szCs w:val="24"/>
        </w:rPr>
        <w:t>Police funding comes from a central government grant (75%) and what we can raise locally from the police precept part of the council tax (25%). The police precept we set, which funds Greater Manchester Police (GMP), is one of the lowest in the country.</w:t>
      </w:r>
    </w:p>
    <w:p w14:paraId="0EC34324" w14:textId="77777777" w:rsidR="006D7A01" w:rsidRPr="006D7A01" w:rsidRDefault="006D7A01" w:rsidP="006D7A01">
      <w:pPr>
        <w:rPr>
          <w:rFonts w:asciiTheme="minorHAnsi" w:hAnsiTheme="minorHAnsi" w:cstheme="minorHAnsi"/>
          <w:sz w:val="24"/>
          <w:szCs w:val="24"/>
        </w:rPr>
      </w:pPr>
    </w:p>
    <w:p w14:paraId="61FD8808" w14:textId="2D50B7CD" w:rsidR="006D7A01" w:rsidRPr="006D7A01" w:rsidRDefault="006D7A01" w:rsidP="006D7A01">
      <w:pPr>
        <w:rPr>
          <w:rFonts w:asciiTheme="minorHAnsi" w:hAnsiTheme="minorHAnsi" w:cstheme="minorHAnsi"/>
          <w:sz w:val="24"/>
          <w:szCs w:val="24"/>
        </w:rPr>
      </w:pPr>
      <w:r w:rsidRPr="006D7A01">
        <w:rPr>
          <w:rFonts w:asciiTheme="minorHAnsi" w:hAnsiTheme="minorHAnsi" w:cstheme="minorHAnsi"/>
          <w:sz w:val="24"/>
          <w:szCs w:val="24"/>
        </w:rPr>
        <w:t xml:space="preserve">This year, </w:t>
      </w:r>
      <w:r w:rsidRPr="006D7A01">
        <w:rPr>
          <w:rFonts w:asciiTheme="minorHAnsi" w:hAnsiTheme="minorHAnsi" w:cstheme="minorHAnsi"/>
          <w:kern w:val="2"/>
          <w:sz w:val="24"/>
          <w:szCs w:val="24"/>
          <w14:ligatures w14:val="standardContextual"/>
        </w:rPr>
        <w:t xml:space="preserve">central government funding </w:t>
      </w:r>
      <w:r w:rsidRPr="006D7A01">
        <w:rPr>
          <w:rFonts w:asciiTheme="minorHAnsi" w:hAnsiTheme="minorHAnsi" w:cstheme="minorHAnsi"/>
          <w:sz w:val="24"/>
          <w:szCs w:val="24"/>
        </w:rPr>
        <w:t>does not fully account for national increases that we need to meet including national insurance contributions. There is therefore an expectation from the Home Office that funding will be raised through the precept.</w:t>
      </w:r>
    </w:p>
    <w:p w14:paraId="7854E311" w14:textId="77777777" w:rsidR="006D7A01" w:rsidRPr="006D7A01" w:rsidRDefault="006D7A01" w:rsidP="006D7A01">
      <w:pPr>
        <w:spacing w:line="252" w:lineRule="auto"/>
        <w:rPr>
          <w:rFonts w:asciiTheme="minorHAnsi" w:hAnsiTheme="minorHAnsi" w:cstheme="minorHAnsi"/>
          <w:sz w:val="24"/>
          <w:szCs w:val="24"/>
        </w:rPr>
      </w:pPr>
    </w:p>
    <w:p w14:paraId="1BB72739" w14:textId="38037965" w:rsidR="006D7A01" w:rsidRPr="006D7A01" w:rsidRDefault="006D7A01" w:rsidP="006D7A01">
      <w:pPr>
        <w:spacing w:line="252" w:lineRule="auto"/>
        <w:rPr>
          <w:rFonts w:asciiTheme="minorHAnsi" w:hAnsiTheme="minorHAnsi" w:cstheme="minorHAnsi"/>
          <w:sz w:val="24"/>
          <w:szCs w:val="24"/>
        </w:rPr>
      </w:pPr>
      <w:r w:rsidRPr="006D7A01">
        <w:rPr>
          <w:rFonts w:asciiTheme="minorHAnsi" w:hAnsiTheme="minorHAnsi" w:cstheme="minorHAnsi"/>
          <w:sz w:val="24"/>
          <w:szCs w:val="24"/>
        </w:rPr>
        <w:t xml:space="preserve">With the help of what we raised through the precept last year, </w:t>
      </w:r>
      <w:r w:rsidRPr="006D7A01">
        <w:rPr>
          <w:rFonts w:asciiTheme="minorHAnsi" w:hAnsiTheme="minorHAnsi" w:cstheme="minorHAnsi"/>
          <w:color w:val="000000"/>
          <w:sz w:val="24"/>
          <w:szCs w:val="24"/>
        </w:rPr>
        <w:t>GMP remain one of the most improved police forces in the country</w:t>
      </w:r>
      <w:r w:rsidRPr="006D7A01">
        <w:rPr>
          <w:rFonts w:asciiTheme="minorHAnsi" w:hAnsiTheme="minorHAnsi" w:cstheme="minorHAnsi"/>
          <w:sz w:val="24"/>
          <w:szCs w:val="24"/>
        </w:rPr>
        <w:t xml:space="preserve">. In 2024 </w:t>
      </w:r>
      <w:r w:rsidRPr="006D7A01">
        <w:rPr>
          <w:rStyle w:val="normaltextrun"/>
          <w:rFonts w:asciiTheme="minorHAnsi" w:hAnsiTheme="minorHAnsi" w:cstheme="minorHAnsi"/>
          <w:color w:val="000000"/>
          <w:sz w:val="24"/>
          <w:szCs w:val="24"/>
          <w:shd w:val="clear" w:color="auto" w:fill="FFFFFF"/>
        </w:rPr>
        <w:t>GMP were recognised as world leaders in tackling stubborn crime and Anti-Social Behaviour (ASB), winning the international Goldstein Award for their problem-solving Operation Vulcan in Cheetham Hill.</w:t>
      </w:r>
      <w:r w:rsidRPr="006D7A01">
        <w:rPr>
          <w:rStyle w:val="eop"/>
          <w:rFonts w:asciiTheme="minorHAnsi" w:hAnsiTheme="minorHAnsi" w:cstheme="minorHAnsi"/>
          <w:color w:val="000000"/>
          <w:sz w:val="24"/>
          <w:szCs w:val="24"/>
          <w:shd w:val="clear" w:color="auto" w:fill="FFFFFF"/>
        </w:rPr>
        <w:t> </w:t>
      </w:r>
      <w:r w:rsidRPr="006D7A01">
        <w:rPr>
          <w:rFonts w:asciiTheme="minorHAnsi" w:hAnsiTheme="minorHAnsi" w:cstheme="minorHAnsi"/>
          <w:sz w:val="24"/>
          <w:szCs w:val="24"/>
        </w:rPr>
        <w:t xml:space="preserve"> </w:t>
      </w:r>
    </w:p>
    <w:p w14:paraId="4039C3D5" w14:textId="77777777" w:rsidR="006D7A01" w:rsidRPr="006D7A01" w:rsidRDefault="006D7A01" w:rsidP="006D7A01">
      <w:pPr>
        <w:spacing w:line="252" w:lineRule="auto"/>
        <w:rPr>
          <w:rFonts w:asciiTheme="minorHAnsi" w:hAnsiTheme="minorHAnsi" w:cstheme="minorHAnsi"/>
          <w:sz w:val="24"/>
          <w:szCs w:val="24"/>
        </w:rPr>
      </w:pPr>
    </w:p>
    <w:p w14:paraId="5C687C23" w14:textId="6B97F909" w:rsidR="006D7A01" w:rsidRPr="006D7A01" w:rsidRDefault="006D7A01" w:rsidP="006D7A01">
      <w:pPr>
        <w:spacing w:line="252" w:lineRule="auto"/>
        <w:rPr>
          <w:rFonts w:asciiTheme="minorHAnsi" w:hAnsiTheme="minorHAnsi" w:cstheme="minorHAnsi"/>
          <w:sz w:val="24"/>
          <w:szCs w:val="24"/>
        </w:rPr>
      </w:pPr>
      <w:r w:rsidRPr="006D7A01">
        <w:rPr>
          <w:rFonts w:asciiTheme="minorHAnsi" w:hAnsiTheme="minorHAnsi" w:cstheme="minorHAnsi"/>
          <w:sz w:val="24"/>
          <w:szCs w:val="24"/>
        </w:rPr>
        <w:t>Through the modest increase in the police precept last year, the funding has allowed us to keep our promises to:</w:t>
      </w:r>
    </w:p>
    <w:p w14:paraId="2F6F4107" w14:textId="77777777" w:rsidR="006D7A01" w:rsidRPr="006D7A01" w:rsidRDefault="006D7A01" w:rsidP="006D7A01">
      <w:pPr>
        <w:pStyle w:val="ListParagraph"/>
        <w:numPr>
          <w:ilvl w:val="0"/>
          <w:numId w:val="16"/>
        </w:numPr>
        <w:rPr>
          <w:rFonts w:asciiTheme="minorHAnsi" w:hAnsiTheme="minorHAnsi" w:cstheme="minorHAnsi"/>
          <w:sz w:val="24"/>
        </w:rPr>
      </w:pPr>
      <w:r w:rsidRPr="006D7A01">
        <w:rPr>
          <w:rFonts w:asciiTheme="minorHAnsi" w:hAnsiTheme="minorHAnsi" w:cstheme="minorHAnsi"/>
          <w:sz w:val="24"/>
        </w:rPr>
        <w:t>Remain one of the best police forces in the country in the speed of answering 999 calls. In the past year the average time to answer a 999 call was 3 seconds, significantly better than the national average of 10 seconds.</w:t>
      </w:r>
    </w:p>
    <w:p w14:paraId="5A1E7C1D" w14:textId="77777777" w:rsidR="006D7A01" w:rsidRPr="006D7A01" w:rsidRDefault="006D7A01" w:rsidP="006D7A01">
      <w:pPr>
        <w:pStyle w:val="ListParagraph"/>
        <w:numPr>
          <w:ilvl w:val="0"/>
          <w:numId w:val="16"/>
        </w:numPr>
        <w:rPr>
          <w:rFonts w:asciiTheme="minorHAnsi" w:hAnsiTheme="minorHAnsi" w:cstheme="minorHAnsi"/>
          <w:sz w:val="24"/>
        </w:rPr>
      </w:pPr>
      <w:r w:rsidRPr="006D7A01">
        <w:rPr>
          <w:rFonts w:asciiTheme="minorHAnsi" w:hAnsiTheme="minorHAnsi" w:cstheme="minorHAnsi"/>
          <w:sz w:val="24"/>
        </w:rPr>
        <w:t>Improve 101 answering times. GMP answered non-emergency calls in an average of 54 seconds, compared to 1 minute and 9 seconds last year.</w:t>
      </w:r>
    </w:p>
    <w:p w14:paraId="5E8C44D1" w14:textId="77777777" w:rsidR="006D7A01" w:rsidRPr="006D7A01" w:rsidRDefault="006D7A01" w:rsidP="006D7A01">
      <w:pPr>
        <w:pStyle w:val="ListParagraph"/>
        <w:numPr>
          <w:ilvl w:val="0"/>
          <w:numId w:val="16"/>
        </w:numPr>
        <w:rPr>
          <w:rFonts w:asciiTheme="minorHAnsi" w:hAnsiTheme="minorHAnsi" w:cstheme="minorHAnsi"/>
          <w:sz w:val="24"/>
        </w:rPr>
      </w:pPr>
      <w:r w:rsidRPr="006D7A01">
        <w:rPr>
          <w:rFonts w:asciiTheme="minorHAnsi" w:hAnsiTheme="minorHAnsi" w:cstheme="minorHAnsi"/>
          <w:sz w:val="24"/>
        </w:rPr>
        <w:lastRenderedPageBreak/>
        <w:t>Improve response times for emergency and non-emergency incidents. On average GMP responded to emergency incidents in 9 minutes and 44 seconds – faster than the 15-minute target time which is an improvement on last year of 3%. Non-emergency attendance times have improved to 66% within the hour target for attendance – up from 59% last year.</w:t>
      </w:r>
    </w:p>
    <w:p w14:paraId="4638EF6D" w14:textId="77777777" w:rsidR="006D7A01" w:rsidRPr="006D7A01" w:rsidRDefault="006D7A01" w:rsidP="006D7A01">
      <w:pPr>
        <w:pStyle w:val="ListParagraph"/>
        <w:numPr>
          <w:ilvl w:val="0"/>
          <w:numId w:val="16"/>
        </w:numPr>
        <w:spacing w:after="160" w:line="259" w:lineRule="auto"/>
        <w:rPr>
          <w:rFonts w:asciiTheme="minorHAnsi" w:hAnsiTheme="minorHAnsi" w:cstheme="minorHAnsi"/>
          <w:sz w:val="24"/>
        </w:rPr>
      </w:pPr>
      <w:r w:rsidRPr="006D7A01">
        <w:rPr>
          <w:rFonts w:asciiTheme="minorHAnsi" w:hAnsiTheme="minorHAnsi" w:cstheme="minorHAnsi"/>
          <w:sz w:val="24"/>
        </w:rPr>
        <w:t>Retain investment in neighbourhood policing and crime prevention teams and reduce neighbourhood crimes.  All districts have in place Neighbourhood Policing Teams, Prevention Hubs and Neighbourhood Crime Prevention Teams focussed on tackling crime and ASB. As a result, crime has reduced. This is most marked in neighbourhood crimes (personal robbery, domestic burglary, theft of vehicles and from the person) which reduced by 17.2% this year. GMP are also solving more crimes. Overall, the proportion of all crime outcomes that were solved increased to 12.5% (up 2.5% points on last year).</w:t>
      </w:r>
    </w:p>
    <w:p w14:paraId="1145F8D9" w14:textId="77777777" w:rsidR="006D7A01" w:rsidRPr="006D7A01" w:rsidRDefault="006D7A01" w:rsidP="006D7A01">
      <w:pPr>
        <w:pStyle w:val="ListParagraph"/>
        <w:numPr>
          <w:ilvl w:val="0"/>
          <w:numId w:val="16"/>
        </w:numPr>
        <w:rPr>
          <w:rFonts w:asciiTheme="minorHAnsi" w:hAnsiTheme="minorHAnsi" w:cstheme="minorHAnsi"/>
          <w:sz w:val="24"/>
        </w:rPr>
      </w:pPr>
      <w:r w:rsidRPr="006D7A01">
        <w:rPr>
          <w:rFonts w:asciiTheme="minorHAnsi" w:hAnsiTheme="minorHAnsi" w:cstheme="minorHAnsi"/>
          <w:sz w:val="24"/>
        </w:rPr>
        <w:t xml:space="preserve">Invest a further 30 police officers into Operation Vulcan which has </w:t>
      </w:r>
      <w:r w:rsidRPr="006D7A01">
        <w:rPr>
          <w:rFonts w:asciiTheme="minorHAnsi" w:hAnsiTheme="minorHAnsi" w:cstheme="minorHAnsi"/>
          <w:color w:val="1F1F24"/>
          <w:sz w:val="24"/>
        </w:rPr>
        <w:t>now expanded beyond Cheetham Hill to Piccadilly Gardens and to Victoria and Piccadilly train stations.  Crime has reduced significantly in these areas as a result with theft from persons reducing by 35% and stalking and harassment by 56%.</w:t>
      </w:r>
    </w:p>
    <w:p w14:paraId="446864EA" w14:textId="77777777" w:rsidR="006D7A01" w:rsidRPr="006D7A01" w:rsidRDefault="006D7A01" w:rsidP="006D7A01">
      <w:pPr>
        <w:pStyle w:val="ListParagraph"/>
        <w:numPr>
          <w:ilvl w:val="0"/>
          <w:numId w:val="16"/>
        </w:numPr>
        <w:spacing w:after="160" w:line="254" w:lineRule="auto"/>
        <w:rPr>
          <w:rFonts w:asciiTheme="minorHAnsi" w:hAnsiTheme="minorHAnsi" w:cstheme="minorHAnsi"/>
          <w:sz w:val="24"/>
        </w:rPr>
      </w:pPr>
      <w:r w:rsidRPr="006D7A01">
        <w:rPr>
          <w:rFonts w:asciiTheme="minorHAnsi" w:hAnsiTheme="minorHAnsi" w:cstheme="minorHAnsi"/>
          <w:sz w:val="24"/>
        </w:rPr>
        <w:t>Focus on increasing arrests for sex offenders and ensuring justice for vulnerable victims. In the past year GMP continued to improve outcomes for victims of child sexual exploitation with outcomes up from 21.2% last year to 24.3% this year. GMP are also solving more rape crimes up 3% on last year.</w:t>
      </w:r>
    </w:p>
    <w:p w14:paraId="73F434CE" w14:textId="77777777" w:rsidR="006D7A01" w:rsidRPr="006D7A01" w:rsidRDefault="006D7A01" w:rsidP="006D7A01">
      <w:pPr>
        <w:spacing w:line="254" w:lineRule="auto"/>
        <w:rPr>
          <w:rFonts w:asciiTheme="minorHAnsi" w:hAnsiTheme="minorHAnsi" w:cstheme="minorHAnsi"/>
          <w:sz w:val="24"/>
          <w:szCs w:val="24"/>
        </w:rPr>
      </w:pPr>
      <w:r w:rsidRPr="006D7A01">
        <w:rPr>
          <w:rFonts w:asciiTheme="minorHAnsi" w:hAnsiTheme="minorHAnsi" w:cstheme="minorHAnsi"/>
          <w:sz w:val="24"/>
          <w:szCs w:val="24"/>
        </w:rPr>
        <w:t>GMP now have 8,076 police officers, still not at the level of a decade ago; this is coupled with significant growth in demand and increased complexity of crime. We are in negotiation with central government for further officers to strengthen our neighbourhood policing guarantee. But investment is still required to ensure GMP maintain the significant improvements in the service they are delivering and to be one of the best police forces in the country.</w:t>
      </w:r>
    </w:p>
    <w:p w14:paraId="2EE22247" w14:textId="77777777" w:rsidR="006D7A01" w:rsidRPr="006D7A01" w:rsidRDefault="006D7A01" w:rsidP="006D7A01">
      <w:pPr>
        <w:spacing w:line="254" w:lineRule="auto"/>
        <w:rPr>
          <w:rFonts w:asciiTheme="minorHAnsi" w:hAnsiTheme="minorHAnsi" w:cstheme="minorHAnsi"/>
          <w:sz w:val="24"/>
          <w:szCs w:val="24"/>
        </w:rPr>
      </w:pPr>
    </w:p>
    <w:p w14:paraId="29F502BF" w14:textId="64833A76" w:rsidR="006D7A01" w:rsidRPr="006D7A01" w:rsidRDefault="006D7A01" w:rsidP="006D7A01">
      <w:pPr>
        <w:rPr>
          <w:rFonts w:asciiTheme="minorHAnsi" w:hAnsiTheme="minorHAnsi" w:cstheme="minorHAnsi"/>
          <w:sz w:val="24"/>
          <w:szCs w:val="24"/>
        </w:rPr>
      </w:pPr>
      <w:r w:rsidRPr="006D7A01">
        <w:rPr>
          <w:rFonts w:asciiTheme="minorHAnsi" w:hAnsiTheme="minorHAnsi" w:cstheme="minorHAnsi"/>
          <w:sz w:val="24"/>
          <w:szCs w:val="24"/>
        </w:rPr>
        <w:t xml:space="preserve">If we do not include a rise from the police precept, then we will have to look at other ways to close the gap in funding and this could mean cuts to the service that you receive. With your support </w:t>
      </w:r>
      <w:r w:rsidRPr="006D7A01">
        <w:rPr>
          <w:rFonts w:asciiTheme="minorHAnsi" w:hAnsiTheme="minorHAnsi" w:cstheme="minorHAnsi"/>
          <w:sz w:val="24"/>
          <w:szCs w:val="24"/>
        </w:rPr>
        <w:t>will</w:t>
      </w:r>
      <w:r w:rsidRPr="006D7A01">
        <w:rPr>
          <w:rFonts w:asciiTheme="minorHAnsi" w:hAnsiTheme="minorHAnsi" w:cstheme="minorHAnsi"/>
          <w:sz w:val="24"/>
          <w:szCs w:val="24"/>
        </w:rPr>
        <w:t xml:space="preserve"> enable GMP to deliver on the commitments that people told us were important in our new Standing Together: Police and Crime Plan. Over the next 12 months we will:</w:t>
      </w:r>
    </w:p>
    <w:p w14:paraId="37771149" w14:textId="77777777" w:rsidR="006D7A01" w:rsidRPr="006D7A01" w:rsidRDefault="006D7A01" w:rsidP="006D7A01">
      <w:pPr>
        <w:pStyle w:val="ListParagraph"/>
        <w:numPr>
          <w:ilvl w:val="0"/>
          <w:numId w:val="17"/>
        </w:numPr>
        <w:rPr>
          <w:rFonts w:asciiTheme="minorHAnsi" w:hAnsiTheme="minorHAnsi" w:cstheme="minorHAnsi"/>
          <w:sz w:val="24"/>
        </w:rPr>
      </w:pPr>
      <w:r w:rsidRPr="006D7A01">
        <w:rPr>
          <w:rFonts w:asciiTheme="minorHAnsi" w:hAnsiTheme="minorHAnsi" w:cstheme="minorHAnsi"/>
          <w:sz w:val="24"/>
        </w:rPr>
        <w:t>Remain one of the best police forces in the country in the speed of answering 999 calls.</w:t>
      </w:r>
    </w:p>
    <w:p w14:paraId="6DDEE453" w14:textId="77777777" w:rsidR="006D7A01" w:rsidRPr="006D7A01" w:rsidRDefault="006D7A01" w:rsidP="006D7A01">
      <w:pPr>
        <w:pStyle w:val="ListParagraph"/>
        <w:numPr>
          <w:ilvl w:val="0"/>
          <w:numId w:val="17"/>
        </w:numPr>
        <w:rPr>
          <w:rFonts w:asciiTheme="minorHAnsi" w:hAnsiTheme="minorHAnsi" w:cstheme="minorHAnsi"/>
          <w:sz w:val="24"/>
        </w:rPr>
      </w:pPr>
      <w:r w:rsidRPr="006D7A01">
        <w:rPr>
          <w:rFonts w:asciiTheme="minorHAnsi" w:hAnsiTheme="minorHAnsi" w:cstheme="minorHAnsi"/>
          <w:sz w:val="24"/>
        </w:rPr>
        <w:t xml:space="preserve">Further improve 101 answering times. </w:t>
      </w:r>
    </w:p>
    <w:p w14:paraId="1AEA36F2" w14:textId="77777777" w:rsidR="006D7A01" w:rsidRPr="006D7A01" w:rsidRDefault="006D7A01" w:rsidP="006D7A01">
      <w:pPr>
        <w:pStyle w:val="ListParagraph"/>
        <w:numPr>
          <w:ilvl w:val="0"/>
          <w:numId w:val="17"/>
        </w:numPr>
        <w:rPr>
          <w:rFonts w:asciiTheme="minorHAnsi" w:hAnsiTheme="minorHAnsi" w:cstheme="minorHAnsi"/>
          <w:sz w:val="24"/>
        </w:rPr>
      </w:pPr>
      <w:r w:rsidRPr="006D7A01">
        <w:rPr>
          <w:rFonts w:asciiTheme="minorHAnsi" w:hAnsiTheme="minorHAnsi" w:cstheme="minorHAnsi"/>
          <w:sz w:val="24"/>
        </w:rPr>
        <w:t>Further improve GMP response times with a focus on improving non-emergency times.</w:t>
      </w:r>
    </w:p>
    <w:p w14:paraId="264A9FE2" w14:textId="77777777" w:rsidR="006D7A01" w:rsidRPr="006D7A01" w:rsidRDefault="006D7A01" w:rsidP="006D7A01">
      <w:pPr>
        <w:pStyle w:val="ListParagraph"/>
        <w:numPr>
          <w:ilvl w:val="0"/>
          <w:numId w:val="17"/>
        </w:numPr>
        <w:contextualSpacing w:val="0"/>
        <w:rPr>
          <w:rFonts w:asciiTheme="minorHAnsi" w:hAnsiTheme="minorHAnsi" w:cstheme="minorHAnsi"/>
          <w:sz w:val="24"/>
        </w:rPr>
      </w:pPr>
      <w:r w:rsidRPr="006D7A01">
        <w:rPr>
          <w:rFonts w:asciiTheme="minorHAnsi" w:hAnsiTheme="minorHAnsi" w:cstheme="minorHAnsi"/>
          <w:sz w:val="24"/>
        </w:rPr>
        <w:t>Further reduce and prevent neighbourhood crimes, ASB and retail crime by investment in our prevention and neighbourhood policing teams.</w:t>
      </w:r>
    </w:p>
    <w:p w14:paraId="17E45CE6" w14:textId="77777777" w:rsidR="006D7A01" w:rsidRPr="006D7A01" w:rsidRDefault="006D7A01" w:rsidP="006D7A01">
      <w:pPr>
        <w:pStyle w:val="ListParagraph"/>
        <w:numPr>
          <w:ilvl w:val="0"/>
          <w:numId w:val="17"/>
        </w:numPr>
        <w:contextualSpacing w:val="0"/>
        <w:rPr>
          <w:rFonts w:asciiTheme="minorHAnsi" w:hAnsiTheme="minorHAnsi" w:cstheme="minorHAnsi"/>
          <w:sz w:val="24"/>
        </w:rPr>
      </w:pPr>
      <w:r w:rsidRPr="006D7A01">
        <w:rPr>
          <w:rFonts w:asciiTheme="minorHAnsi" w:hAnsiTheme="minorHAnsi" w:cstheme="minorHAnsi"/>
          <w:sz w:val="24"/>
        </w:rPr>
        <w:t>Improve road and transport safety by continuing with Operation Vulcan in Piccadilly and Victoria and expanding this out to key hotspot areas across the city region.</w:t>
      </w:r>
    </w:p>
    <w:p w14:paraId="2ECC9515" w14:textId="77777777" w:rsidR="006D7A01" w:rsidRPr="006D7A01" w:rsidRDefault="006D7A01" w:rsidP="006D7A01">
      <w:pPr>
        <w:pStyle w:val="ListParagraph"/>
        <w:numPr>
          <w:ilvl w:val="0"/>
          <w:numId w:val="17"/>
        </w:numPr>
        <w:rPr>
          <w:rFonts w:asciiTheme="minorHAnsi" w:hAnsiTheme="minorHAnsi" w:cstheme="minorHAnsi"/>
          <w:sz w:val="24"/>
        </w:rPr>
      </w:pPr>
      <w:r w:rsidRPr="006D7A01">
        <w:rPr>
          <w:rFonts w:asciiTheme="minorHAnsi" w:hAnsiTheme="minorHAnsi" w:cstheme="minorHAnsi"/>
          <w:sz w:val="24"/>
        </w:rPr>
        <w:t>In partnership with TfGM and others, launch a major programme across the Bee Network aimed at improving safety and people’s feeling of safety including the implementation of a dedicated Live Chat system.  </w:t>
      </w:r>
    </w:p>
    <w:p w14:paraId="798022F0" w14:textId="77777777" w:rsidR="006D7A01" w:rsidRPr="006D7A01" w:rsidRDefault="006D7A01" w:rsidP="006D7A01">
      <w:pPr>
        <w:pStyle w:val="ListParagraph"/>
        <w:numPr>
          <w:ilvl w:val="0"/>
          <w:numId w:val="17"/>
        </w:numPr>
        <w:contextualSpacing w:val="0"/>
        <w:rPr>
          <w:rFonts w:asciiTheme="minorHAnsi" w:hAnsiTheme="minorHAnsi" w:cstheme="minorHAnsi"/>
          <w:sz w:val="24"/>
        </w:rPr>
      </w:pPr>
      <w:r w:rsidRPr="006D7A01">
        <w:rPr>
          <w:rFonts w:asciiTheme="minorHAnsi" w:hAnsiTheme="minorHAnsi" w:cstheme="minorHAnsi"/>
          <w:sz w:val="24"/>
        </w:rPr>
        <w:lastRenderedPageBreak/>
        <w:t>Divert more children and young people away from crime by investing in liaison and diversion and preventative services.</w:t>
      </w:r>
    </w:p>
    <w:p w14:paraId="43C948FF" w14:textId="77777777" w:rsidR="006D7A01" w:rsidRPr="006D7A01" w:rsidRDefault="006D7A01" w:rsidP="006D7A01">
      <w:pPr>
        <w:pStyle w:val="ListParagraph"/>
        <w:numPr>
          <w:ilvl w:val="0"/>
          <w:numId w:val="17"/>
        </w:numPr>
        <w:contextualSpacing w:val="0"/>
        <w:rPr>
          <w:rFonts w:asciiTheme="minorHAnsi" w:hAnsiTheme="minorHAnsi" w:cstheme="minorHAnsi"/>
          <w:sz w:val="24"/>
        </w:rPr>
      </w:pPr>
      <w:r w:rsidRPr="006D7A01">
        <w:rPr>
          <w:rFonts w:asciiTheme="minorHAnsi" w:hAnsiTheme="minorHAnsi" w:cstheme="minorHAnsi"/>
          <w:sz w:val="24"/>
        </w:rPr>
        <w:t xml:space="preserve">Bring more sex offenders to justice through investment in our sex offender management activity. </w:t>
      </w:r>
    </w:p>
    <w:p w14:paraId="1C024990" w14:textId="77777777" w:rsidR="006D7A01" w:rsidRPr="006D7A01" w:rsidRDefault="006D7A01" w:rsidP="006D7A01">
      <w:pPr>
        <w:pStyle w:val="ListParagraph"/>
        <w:numPr>
          <w:ilvl w:val="0"/>
          <w:numId w:val="17"/>
        </w:numPr>
        <w:contextualSpacing w:val="0"/>
        <w:rPr>
          <w:rFonts w:asciiTheme="minorHAnsi" w:hAnsiTheme="minorHAnsi" w:cstheme="minorHAnsi"/>
          <w:color w:val="000000"/>
          <w:sz w:val="24"/>
        </w:rPr>
      </w:pPr>
      <w:r w:rsidRPr="006D7A01">
        <w:rPr>
          <w:rFonts w:asciiTheme="minorHAnsi" w:hAnsiTheme="minorHAnsi" w:cstheme="minorHAnsi"/>
          <w:sz w:val="24"/>
        </w:rPr>
        <w:t>Increase trust and confidence by investing in our Professional Standards Directorate.</w:t>
      </w:r>
    </w:p>
    <w:p w14:paraId="1ECCD482" w14:textId="77777777" w:rsidR="006D7A01" w:rsidRPr="006D7A01" w:rsidRDefault="006D7A01" w:rsidP="006D7A01">
      <w:pPr>
        <w:pStyle w:val="ListParagraph"/>
        <w:contextualSpacing w:val="0"/>
        <w:rPr>
          <w:rFonts w:asciiTheme="minorHAnsi" w:hAnsiTheme="minorHAnsi" w:cstheme="minorHAnsi"/>
          <w:color w:val="000000"/>
          <w:sz w:val="24"/>
        </w:rPr>
      </w:pPr>
    </w:p>
    <w:p w14:paraId="330145BC" w14:textId="77777777" w:rsidR="006D7A01" w:rsidRPr="006D7A01" w:rsidRDefault="006D7A01" w:rsidP="006D7A01">
      <w:pPr>
        <w:rPr>
          <w:rFonts w:asciiTheme="minorHAnsi" w:hAnsiTheme="minorHAnsi" w:cstheme="minorHAnsi"/>
          <w:color w:val="000000"/>
          <w:sz w:val="24"/>
          <w:szCs w:val="24"/>
        </w:rPr>
      </w:pPr>
      <w:r w:rsidRPr="006D7A01">
        <w:rPr>
          <w:rFonts w:asciiTheme="minorHAnsi" w:hAnsiTheme="minorHAnsi" w:cstheme="minorHAnsi"/>
          <w:color w:val="000000"/>
          <w:sz w:val="24"/>
          <w:szCs w:val="24"/>
        </w:rPr>
        <w:t>Together and with your help, we aim to continue GMP’s positive journey and deliver to you the most effective police service in the UK.</w:t>
      </w:r>
    </w:p>
    <w:p w14:paraId="5A27C773" w14:textId="77777777" w:rsidR="006D7A01" w:rsidRDefault="006D7A01" w:rsidP="33F81940">
      <w:pPr>
        <w:pStyle w:val="Default"/>
        <w:adjustRightInd/>
        <w:spacing w:after="160"/>
        <w:rPr>
          <w:rFonts w:asciiTheme="minorHAnsi" w:hAnsiTheme="minorHAnsi" w:cstheme="minorBidi"/>
          <w:b/>
          <w:bCs/>
          <w:color w:val="auto"/>
        </w:rPr>
      </w:pPr>
    </w:p>
    <w:p w14:paraId="6903565B" w14:textId="323FF1B0" w:rsidR="005A1BA2" w:rsidRPr="000D5295" w:rsidRDefault="72DBF2DA" w:rsidP="33F81940">
      <w:pPr>
        <w:pStyle w:val="Default"/>
        <w:adjustRightInd/>
        <w:spacing w:after="160"/>
        <w:rPr>
          <w:rFonts w:asciiTheme="minorHAnsi" w:hAnsiTheme="minorHAnsi" w:cstheme="minorBidi"/>
          <w:b/>
          <w:bCs/>
          <w:color w:val="auto"/>
        </w:rPr>
      </w:pPr>
      <w:r w:rsidRPr="33F81940">
        <w:rPr>
          <w:rFonts w:asciiTheme="minorHAnsi" w:hAnsiTheme="minorHAnsi" w:cstheme="minorBidi"/>
          <w:b/>
          <w:bCs/>
          <w:color w:val="auto"/>
        </w:rPr>
        <w:t xml:space="preserve">3. </w:t>
      </w:r>
      <w:r w:rsidR="005A1BA2" w:rsidRPr="33F81940">
        <w:rPr>
          <w:rFonts w:asciiTheme="minorHAnsi" w:hAnsiTheme="minorHAnsi" w:cstheme="minorBidi"/>
          <w:b/>
          <w:bCs/>
          <w:color w:val="auto"/>
        </w:rPr>
        <w:t xml:space="preserve">What information we will collect from you (the purpose and legal basis for processing information) </w:t>
      </w:r>
    </w:p>
    <w:p w14:paraId="1F414BE9" w14:textId="58D05DAA" w:rsidR="00102244" w:rsidRDefault="00AF3B20" w:rsidP="00CC3077">
      <w:pPr>
        <w:pStyle w:val="Default"/>
        <w:autoSpaceDE/>
        <w:autoSpaceDN/>
        <w:adjustRightInd/>
        <w:spacing w:after="160"/>
        <w:rPr>
          <w:rFonts w:asciiTheme="minorHAnsi" w:hAnsiTheme="minorHAnsi" w:cstheme="minorHAnsi"/>
        </w:rPr>
      </w:pPr>
      <w:r w:rsidRPr="000D5295">
        <w:rPr>
          <w:rFonts w:asciiTheme="minorHAnsi" w:hAnsiTheme="minorHAnsi" w:cstheme="minorHAnsi"/>
        </w:rPr>
        <w:t xml:space="preserve">The survey will ask you </w:t>
      </w:r>
      <w:r w:rsidR="00102244">
        <w:rPr>
          <w:rFonts w:asciiTheme="minorHAnsi" w:hAnsiTheme="minorHAnsi" w:cstheme="minorHAnsi"/>
        </w:rPr>
        <w:t xml:space="preserve">for your name and email address. Then </w:t>
      </w:r>
      <w:r w:rsidRPr="000D5295">
        <w:rPr>
          <w:rFonts w:asciiTheme="minorHAnsi" w:hAnsiTheme="minorHAnsi" w:cstheme="minorHAnsi"/>
        </w:rPr>
        <w:t>some questions about</w:t>
      </w:r>
      <w:r w:rsidR="00F33B6E">
        <w:rPr>
          <w:rFonts w:asciiTheme="minorHAnsi" w:hAnsiTheme="minorHAnsi" w:cstheme="minorHAnsi"/>
        </w:rPr>
        <w:t xml:space="preserve"> </w:t>
      </w:r>
      <w:r w:rsidR="003E1328">
        <w:rPr>
          <w:rFonts w:asciiTheme="minorHAnsi" w:hAnsiTheme="minorHAnsi" w:cstheme="minorHAnsi"/>
        </w:rPr>
        <w:t xml:space="preserve">your thoughts on three main proposals </w:t>
      </w:r>
      <w:r w:rsidR="009E4858">
        <w:rPr>
          <w:rFonts w:asciiTheme="minorHAnsi" w:hAnsiTheme="minorHAnsi" w:cstheme="minorHAnsi"/>
        </w:rPr>
        <w:t xml:space="preserve">for the </w:t>
      </w:r>
      <w:r w:rsidR="00B708CB">
        <w:rPr>
          <w:rFonts w:asciiTheme="minorHAnsi" w:hAnsiTheme="minorHAnsi" w:cstheme="minorHAnsi"/>
        </w:rPr>
        <w:t>Police Precept 202</w:t>
      </w:r>
      <w:r w:rsidR="000D6ACB">
        <w:rPr>
          <w:rFonts w:asciiTheme="minorHAnsi" w:hAnsiTheme="minorHAnsi" w:cstheme="minorHAnsi"/>
        </w:rPr>
        <w:t>5</w:t>
      </w:r>
      <w:r w:rsidR="00B708CB">
        <w:rPr>
          <w:rFonts w:asciiTheme="minorHAnsi" w:hAnsiTheme="minorHAnsi" w:cstheme="minorHAnsi"/>
        </w:rPr>
        <w:t>/202</w:t>
      </w:r>
      <w:r w:rsidR="000D6ACB">
        <w:rPr>
          <w:rFonts w:asciiTheme="minorHAnsi" w:hAnsiTheme="minorHAnsi" w:cstheme="minorHAnsi"/>
        </w:rPr>
        <w:t>6</w:t>
      </w:r>
      <w:r w:rsidR="00102244">
        <w:rPr>
          <w:rFonts w:asciiTheme="minorHAnsi" w:hAnsiTheme="minorHAnsi" w:cstheme="minorHAnsi"/>
        </w:rPr>
        <w:t xml:space="preserve">. </w:t>
      </w:r>
    </w:p>
    <w:p w14:paraId="78452740" w14:textId="0169A057" w:rsidR="00F33B6E" w:rsidRDefault="00AF3B20" w:rsidP="00F33B6E">
      <w:pPr>
        <w:spacing w:after="160"/>
        <w:rPr>
          <w:rFonts w:asciiTheme="minorHAnsi" w:hAnsiTheme="minorHAnsi" w:cstheme="minorHAnsi"/>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in order to ensure we hear from a representative selection of Greater Manchester communities, and to ensure any policy decisions or interventions are based on the needs of different communities</w:t>
      </w:r>
      <w:r w:rsidR="00F33B6E">
        <w:rPr>
          <w:rFonts w:asciiTheme="minorHAnsi" w:hAnsiTheme="minorHAnsi" w:cstheme="minorHAnsi"/>
          <w:sz w:val="24"/>
          <w:szCs w:val="24"/>
        </w:rPr>
        <w:t>:</w:t>
      </w:r>
    </w:p>
    <w:p w14:paraId="7375DCB4" w14:textId="77777777" w:rsidR="00C83798" w:rsidRPr="00C83798"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 xml:space="preserve">The local authority area you live in </w:t>
      </w:r>
    </w:p>
    <w:p w14:paraId="0BA0CA66" w14:textId="0C18D85A" w:rsidR="00C83798" w:rsidRPr="00C83798"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 xml:space="preserve">Your age </w:t>
      </w:r>
      <w:r w:rsidR="00B708CB" w:rsidRPr="00C83798">
        <w:rPr>
          <w:rFonts w:asciiTheme="minorHAnsi" w:hAnsiTheme="minorHAnsi" w:cstheme="minorHAnsi"/>
          <w:sz w:val="24"/>
          <w:szCs w:val="24"/>
          <w:lang w:val="en-GB"/>
        </w:rPr>
        <w:t>bracket</w:t>
      </w:r>
    </w:p>
    <w:p w14:paraId="328158D6" w14:textId="77777777" w:rsidR="00C83798" w:rsidRPr="00C83798"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 xml:space="preserve">Your ethnicity </w:t>
      </w:r>
    </w:p>
    <w:p w14:paraId="2739E2E9" w14:textId="77777777" w:rsidR="00C83798" w:rsidRPr="00C83798"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 xml:space="preserve">Your religion </w:t>
      </w:r>
    </w:p>
    <w:p w14:paraId="72C2BDF6" w14:textId="77777777" w:rsidR="00C83798" w:rsidRPr="00C83798"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Your gender identity</w:t>
      </w:r>
    </w:p>
    <w:p w14:paraId="33FE84D9" w14:textId="77777777" w:rsidR="00C83798" w:rsidRPr="00C83798"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Whether you identify as trans/transgender</w:t>
      </w:r>
    </w:p>
    <w:p w14:paraId="463B43AF" w14:textId="77777777" w:rsidR="00C83798" w:rsidRPr="00C83798"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Your sexuality</w:t>
      </w:r>
    </w:p>
    <w:p w14:paraId="2D9DD09A" w14:textId="15250FF5" w:rsidR="00F04E23" w:rsidRDefault="00C83798" w:rsidP="00C83798">
      <w:pPr>
        <w:pStyle w:val="ListParagraph"/>
        <w:numPr>
          <w:ilvl w:val="0"/>
          <w:numId w:val="10"/>
        </w:numPr>
        <w:spacing w:after="160"/>
        <w:rPr>
          <w:rFonts w:asciiTheme="minorHAnsi" w:hAnsiTheme="minorHAnsi" w:cstheme="minorHAnsi"/>
          <w:sz w:val="24"/>
          <w:szCs w:val="24"/>
          <w:lang w:val="en-GB"/>
        </w:rPr>
      </w:pPr>
      <w:r w:rsidRPr="00C83798">
        <w:rPr>
          <w:rFonts w:asciiTheme="minorHAnsi" w:hAnsiTheme="minorHAnsi" w:cstheme="minorHAnsi"/>
          <w:sz w:val="24"/>
          <w:szCs w:val="24"/>
          <w:lang w:val="en-GB"/>
        </w:rPr>
        <w:t>Whether you have a disability</w:t>
      </w:r>
    </w:p>
    <w:p w14:paraId="77FD94BC" w14:textId="665DDCA8" w:rsidR="00F918D0" w:rsidRDefault="00175DC5" w:rsidP="00C83798">
      <w:pPr>
        <w:pStyle w:val="ListParagraph"/>
        <w:numPr>
          <w:ilvl w:val="0"/>
          <w:numId w:val="10"/>
        </w:numPr>
        <w:spacing w:after="160"/>
        <w:rPr>
          <w:rFonts w:asciiTheme="minorHAnsi" w:hAnsiTheme="minorHAnsi" w:cstheme="minorHAnsi"/>
          <w:sz w:val="24"/>
          <w:szCs w:val="24"/>
          <w:lang w:val="en-GB"/>
        </w:rPr>
      </w:pPr>
      <w:r>
        <w:rPr>
          <w:rFonts w:asciiTheme="minorHAnsi" w:hAnsiTheme="minorHAnsi" w:cstheme="minorHAnsi"/>
          <w:sz w:val="24"/>
          <w:szCs w:val="24"/>
          <w:lang w:val="en-GB"/>
        </w:rPr>
        <w:t>How you heard about the survey</w:t>
      </w:r>
    </w:p>
    <w:p w14:paraId="6E280DDA" w14:textId="2137A2B3" w:rsidR="00175DC5" w:rsidRPr="00C83798" w:rsidRDefault="00175DC5" w:rsidP="00C83798">
      <w:pPr>
        <w:pStyle w:val="ListParagraph"/>
        <w:numPr>
          <w:ilvl w:val="0"/>
          <w:numId w:val="10"/>
        </w:numPr>
        <w:spacing w:after="160"/>
        <w:rPr>
          <w:rFonts w:asciiTheme="minorHAnsi" w:hAnsiTheme="minorHAnsi" w:cstheme="minorHAnsi"/>
          <w:sz w:val="24"/>
          <w:szCs w:val="24"/>
          <w:lang w:val="en-GB"/>
        </w:rPr>
      </w:pPr>
      <w:r>
        <w:rPr>
          <w:rFonts w:asciiTheme="minorHAnsi" w:hAnsiTheme="minorHAnsi" w:cstheme="minorHAnsi"/>
          <w:sz w:val="24"/>
          <w:szCs w:val="24"/>
          <w:lang w:val="en-GB"/>
        </w:rPr>
        <w:t>Whether you are happy for us to publish your responses</w:t>
      </w:r>
    </w:p>
    <w:p w14:paraId="56583164" w14:textId="0FFFB1BF" w:rsidR="00130B88"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and also to ensure any policy decisions or interventions are based on the needs of different communities. </w:t>
      </w: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4A2652A4" w:rsidR="00DB3FDF" w:rsidRPr="000D5295" w:rsidRDefault="516F595B" w:rsidP="33F81940">
      <w:pPr>
        <w:spacing w:after="160"/>
        <w:rPr>
          <w:rFonts w:eastAsia="Calibri"/>
          <w:b/>
          <w:bCs/>
          <w:color w:val="000000"/>
          <w:sz w:val="24"/>
          <w:szCs w:val="24"/>
        </w:rPr>
      </w:pPr>
      <w:r w:rsidRPr="33F81940">
        <w:rPr>
          <w:rFonts w:asciiTheme="minorHAnsi" w:hAnsiTheme="minorHAnsi" w:cstheme="minorBidi"/>
          <w:b/>
          <w:bCs/>
          <w:color w:val="000000" w:themeColor="text1"/>
          <w:sz w:val="24"/>
          <w:szCs w:val="24"/>
        </w:rPr>
        <w:t xml:space="preserve">4. </w:t>
      </w:r>
      <w:r w:rsidR="00DB3FDF" w:rsidRPr="33F81940">
        <w:rPr>
          <w:rFonts w:asciiTheme="minorHAnsi" w:hAnsiTheme="minorHAnsi" w:cstheme="minorBidi"/>
          <w:b/>
          <w:bCs/>
          <w:color w:val="000000" w:themeColor="text1"/>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 xml:space="preserve">e use reasonable measures to prevent unauthorised access to that </w:t>
      </w:r>
      <w:r w:rsidRPr="000D5295">
        <w:rPr>
          <w:rFonts w:asciiTheme="minorHAnsi" w:hAnsiTheme="minorHAnsi" w:cstheme="minorHAnsi"/>
          <w:lang w:val="en" w:eastAsia="en-GB"/>
        </w:rPr>
        <w:lastRenderedPageBreak/>
        <w:t>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6899AD82" w14:textId="15ACB257" w:rsidR="33F81940" w:rsidRPr="005C373F" w:rsidRDefault="00DB3FDF" w:rsidP="33F81940">
      <w:pPr>
        <w:pStyle w:val="Default"/>
        <w:spacing w:after="160"/>
        <w:rPr>
          <w:rFonts w:asciiTheme="minorHAnsi" w:hAnsiTheme="minorHAnsi" w:cstheme="minorBidi"/>
          <w:i/>
          <w:iCs/>
          <w:color w:val="FF0000"/>
          <w:lang w:val="en" w:eastAsia="en-GB"/>
        </w:rPr>
      </w:pPr>
      <w:r w:rsidRPr="33F81940">
        <w:rPr>
          <w:rFonts w:asciiTheme="minorHAnsi" w:hAnsiTheme="minorHAnsi" w:cstheme="minorBidi"/>
          <w:color w:val="auto"/>
          <w:lang w:val="en" w:eastAsia="en-GB"/>
        </w:rPr>
        <w:t>The data from this survey will not be transferred to any other third party for processing.</w:t>
      </w:r>
    </w:p>
    <w:p w14:paraId="30B1973E" w14:textId="3B686F76" w:rsidR="00883222" w:rsidRPr="000D5295" w:rsidRDefault="4CBBC202"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5. </w:t>
      </w:r>
      <w:r w:rsidR="00DB3FDF" w:rsidRPr="33F81940">
        <w:rPr>
          <w:rFonts w:asciiTheme="minorHAnsi" w:hAnsiTheme="minorHAnsi" w:cstheme="minorBidi"/>
          <w:b/>
          <w:bCs/>
        </w:rPr>
        <w:t>I</w:t>
      </w:r>
      <w:r w:rsidR="00883222" w:rsidRPr="33F81940">
        <w:rPr>
          <w:rFonts w:asciiTheme="minorHAnsi" w:hAnsiTheme="minorHAnsi" w:cstheme="minorBidi"/>
          <w:b/>
          <w:bCs/>
        </w:rPr>
        <w:t>nformation</w:t>
      </w:r>
      <w:r w:rsidR="00DB3FDF" w:rsidRPr="33F81940">
        <w:rPr>
          <w:rFonts w:asciiTheme="minorHAnsi" w:hAnsiTheme="minorHAnsi" w:cstheme="minorBidi"/>
          <w:b/>
          <w:bCs/>
        </w:rPr>
        <w:t xml:space="preserve"> retention</w:t>
      </w:r>
      <w:r w:rsidR="00883222" w:rsidRPr="33F81940">
        <w:rPr>
          <w:rFonts w:asciiTheme="minorHAnsi" w:hAnsiTheme="minorHAnsi" w:cstheme="minorBidi"/>
          <w:b/>
          <w:bCs/>
        </w:rPr>
        <w:t xml:space="preserve"> </w:t>
      </w:r>
    </w:p>
    <w:p w14:paraId="2803F49D" w14:textId="194B9B75"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F33B6E">
        <w:rPr>
          <w:rFonts w:asciiTheme="minorHAnsi" w:hAnsiTheme="minorHAnsi" w:cstheme="minorHAnsi"/>
          <w:color w:val="000000" w:themeColor="text1"/>
          <w:sz w:val="24"/>
          <w:szCs w:val="24"/>
          <w:lang w:val="en"/>
        </w:rPr>
        <w:t xml:space="preserve">for </w:t>
      </w:r>
      <w:r w:rsidR="00386339" w:rsidRPr="00F33B6E">
        <w:rPr>
          <w:rFonts w:asciiTheme="minorHAnsi" w:hAnsiTheme="minorHAnsi" w:cstheme="minorHAnsi"/>
          <w:color w:val="000000" w:themeColor="text1"/>
          <w:sz w:val="24"/>
          <w:szCs w:val="24"/>
          <w:lang w:val="en"/>
        </w:rPr>
        <w:t>three years</w:t>
      </w:r>
      <w:r w:rsidR="00AF3B20" w:rsidRPr="00F33B6E">
        <w:rPr>
          <w:rFonts w:asciiTheme="minorHAnsi" w:hAnsiTheme="minorHAnsi" w:cstheme="minorHAnsi"/>
          <w:color w:val="000000" w:themeColor="text1"/>
          <w:sz w:val="24"/>
          <w:szCs w:val="24"/>
          <w:lang w:val="en"/>
        </w:rPr>
        <w:t xml:space="preserve"> </w:t>
      </w:r>
      <w:r w:rsidR="00EC18E1" w:rsidRPr="000D5295">
        <w:rPr>
          <w:rFonts w:asciiTheme="minorHAnsi" w:hAnsiTheme="minorHAnsi" w:cstheme="minorHAnsi"/>
          <w:color w:val="000000"/>
          <w:sz w:val="24"/>
          <w:szCs w:val="24"/>
          <w:lang w:val="en"/>
        </w:rPr>
        <w:t xml:space="preserve">from 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r w:rsidR="008C274D" w:rsidRPr="000D5295">
        <w:rPr>
          <w:rFonts w:asciiTheme="minorHAnsi" w:hAnsiTheme="minorHAnsi" w:cstheme="minorHAnsi"/>
          <w:color w:val="000000"/>
          <w:sz w:val="24"/>
          <w:szCs w:val="24"/>
          <w:lang w:val="en"/>
        </w:rPr>
        <w:t xml:space="preserve">anonymised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5A0F58D6" w:rsidR="00DB3FDF" w:rsidRPr="000D5295" w:rsidRDefault="33F81940" w:rsidP="33F81940">
      <w:pPr>
        <w:pStyle w:val="Default"/>
        <w:spacing w:after="160"/>
        <w:rPr>
          <w:rFonts w:asciiTheme="minorHAnsi" w:hAnsiTheme="minorHAnsi" w:cstheme="minorBidi"/>
          <w:b/>
          <w:bCs/>
        </w:rPr>
      </w:pPr>
      <w:r w:rsidRPr="33F81940">
        <w:rPr>
          <w:rFonts w:asciiTheme="minorHAnsi" w:hAnsiTheme="minorHAnsi" w:cstheme="minorBidi"/>
          <w:b/>
          <w:bCs/>
        </w:rPr>
        <w:t xml:space="preserve">6. </w:t>
      </w:r>
      <w:r w:rsidR="00DB3FDF" w:rsidRPr="33F81940">
        <w:rPr>
          <w:rFonts w:asciiTheme="minorHAnsi" w:hAnsiTheme="minorHAnsi" w:cstheme="minorBidi"/>
          <w:b/>
          <w:bCs/>
        </w:rPr>
        <w:t>Transferring data</w:t>
      </w:r>
    </w:p>
    <w:p w14:paraId="176AE2DB" w14:textId="77777777" w:rsidR="00E85C67" w:rsidRDefault="00DB3FDF" w:rsidP="000A0B3C">
      <w:pPr>
        <w:pStyle w:val="Default"/>
        <w:spacing w:after="160"/>
        <w:rPr>
          <w:rFonts w:asciiTheme="minorHAnsi" w:hAnsiTheme="minorHAnsi" w:cstheme="minorHAnsi"/>
          <w:color w:val="auto"/>
        </w:rPr>
      </w:pPr>
      <w:r w:rsidRPr="000D5295">
        <w:rPr>
          <w:rFonts w:asciiTheme="minorHAnsi" w:hAnsiTheme="minorHAnsi" w:cstheme="minorHAnsi"/>
          <w:color w:val="auto"/>
        </w:rPr>
        <w:t>All data collected as part of this survey will remain in UK.</w:t>
      </w:r>
    </w:p>
    <w:p w14:paraId="7A21EB47" w14:textId="7AAB445F" w:rsidR="00DB3FDF" w:rsidRPr="005C373F" w:rsidRDefault="00DB3FDF" w:rsidP="005C373F">
      <w:pPr>
        <w:pStyle w:val="Default"/>
        <w:numPr>
          <w:ilvl w:val="0"/>
          <w:numId w:val="15"/>
        </w:numPr>
        <w:spacing w:after="160"/>
        <w:rPr>
          <w:rFonts w:asciiTheme="minorHAnsi" w:hAnsiTheme="minorHAnsi" w:cstheme="minorHAnsi"/>
          <w:b/>
          <w:bCs/>
          <w:color w:val="auto"/>
        </w:rPr>
      </w:pPr>
      <w:r w:rsidRPr="005C373F">
        <w:rPr>
          <w:rFonts w:asciiTheme="minorHAnsi" w:hAnsiTheme="minorHAnsi" w:cstheme="minorBidi"/>
          <w:b/>
          <w:bCs/>
        </w:rPr>
        <w:t xml:space="preserve">Data </w:t>
      </w:r>
      <w:r w:rsidR="00A5725F" w:rsidRPr="005C373F">
        <w:rPr>
          <w:rFonts w:asciiTheme="minorHAnsi" w:hAnsiTheme="minorHAnsi" w:cstheme="minorBidi"/>
          <w:b/>
          <w:bCs/>
        </w:rPr>
        <w:t>s</w:t>
      </w:r>
      <w:r w:rsidRPr="005C373F">
        <w:rPr>
          <w:rFonts w:asciiTheme="minorHAnsi" w:hAnsiTheme="minorHAnsi" w:cstheme="minorBidi"/>
          <w:b/>
          <w:bCs/>
        </w:rPr>
        <w:t>haring</w:t>
      </w:r>
    </w:p>
    <w:p w14:paraId="024C0B3E" w14:textId="04978C2F"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243710E1" w:rsidR="00DB3FDF" w:rsidRPr="000D5295" w:rsidRDefault="00DB3FDF" w:rsidP="005C373F">
      <w:pPr>
        <w:pStyle w:val="Default"/>
        <w:numPr>
          <w:ilvl w:val="0"/>
          <w:numId w:val="15"/>
        </w:numPr>
        <w:adjustRightInd/>
        <w:spacing w:after="160"/>
        <w:rPr>
          <w:rFonts w:asciiTheme="minorHAnsi" w:hAnsiTheme="minorHAnsi" w:cstheme="minorHAnsi"/>
          <w:b/>
          <w:bCs/>
          <w:color w:val="auto"/>
        </w:rPr>
      </w:pPr>
      <w:r w:rsidRPr="33F81940">
        <w:rPr>
          <w:rFonts w:asciiTheme="minorHAnsi" w:hAnsiTheme="minorHAnsi" w:cstheme="minorBid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lastRenderedPageBreak/>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2ADC3432" w:rsidR="00DB3FDF" w:rsidRPr="005C373F" w:rsidRDefault="00DB3FDF" w:rsidP="005C373F">
      <w:pPr>
        <w:pStyle w:val="ListParagraph"/>
        <w:numPr>
          <w:ilvl w:val="0"/>
          <w:numId w:val="15"/>
        </w:numPr>
        <w:spacing w:after="160"/>
        <w:rPr>
          <w:rFonts w:asciiTheme="minorHAnsi" w:hAnsiTheme="minorHAnsi" w:cstheme="minorHAnsi"/>
          <w:b/>
          <w:bCs/>
          <w:color w:val="000000"/>
          <w:sz w:val="24"/>
          <w:szCs w:val="24"/>
          <w:lang w:val="en"/>
        </w:rPr>
      </w:pPr>
      <w:r w:rsidRPr="005C373F">
        <w:rPr>
          <w:rFonts w:asciiTheme="minorHAnsi" w:hAnsiTheme="minorHAnsi" w:cstheme="minorBidi"/>
          <w:b/>
          <w:bCs/>
          <w:color w:val="000000" w:themeColor="text1"/>
          <w:sz w:val="24"/>
          <w:szCs w:val="24"/>
          <w:lang w:val="en"/>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27AF8" w14:textId="77777777" w:rsidR="00782510" w:rsidRDefault="00782510" w:rsidP="00D671A2">
      <w:r>
        <w:separator/>
      </w:r>
    </w:p>
  </w:endnote>
  <w:endnote w:type="continuationSeparator" w:id="0">
    <w:p w14:paraId="3824635E" w14:textId="77777777" w:rsidR="00782510" w:rsidRDefault="00782510"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1A0D5" w14:textId="77777777" w:rsidR="00782510" w:rsidRDefault="00782510" w:rsidP="00D671A2">
      <w:r>
        <w:separator/>
      </w:r>
    </w:p>
  </w:footnote>
  <w:footnote w:type="continuationSeparator" w:id="0">
    <w:p w14:paraId="5C9DDD64" w14:textId="77777777" w:rsidR="00782510" w:rsidRDefault="00782510"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729ED"/>
    <w:multiLevelType w:val="hybridMultilevel"/>
    <w:tmpl w:val="3000D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CD66F3"/>
    <w:multiLevelType w:val="hybridMultilevel"/>
    <w:tmpl w:val="86A6E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30E09"/>
    <w:multiLevelType w:val="hybridMultilevel"/>
    <w:tmpl w:val="4308F4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D11C44"/>
    <w:multiLevelType w:val="hybridMultilevel"/>
    <w:tmpl w:val="2326E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F01B50"/>
    <w:multiLevelType w:val="hybridMultilevel"/>
    <w:tmpl w:val="F6FE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0127C"/>
    <w:multiLevelType w:val="hybridMultilevel"/>
    <w:tmpl w:val="85D4A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731FCD"/>
    <w:multiLevelType w:val="hybridMultilevel"/>
    <w:tmpl w:val="4C025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2C1263"/>
    <w:multiLevelType w:val="hybridMultilevel"/>
    <w:tmpl w:val="22DCB188"/>
    <w:lvl w:ilvl="0" w:tplc="2D987E02">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30D2FA2"/>
    <w:multiLevelType w:val="hybridMultilevel"/>
    <w:tmpl w:val="C07E5720"/>
    <w:lvl w:ilvl="0" w:tplc="FFFFFFF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58877462">
    <w:abstractNumId w:val="16"/>
  </w:num>
  <w:num w:numId="2" w16cid:durableId="210272130">
    <w:abstractNumId w:val="9"/>
  </w:num>
  <w:num w:numId="3" w16cid:durableId="814757872">
    <w:abstractNumId w:val="10"/>
  </w:num>
  <w:num w:numId="4" w16cid:durableId="921259980">
    <w:abstractNumId w:val="11"/>
  </w:num>
  <w:num w:numId="5" w16cid:durableId="2118209601">
    <w:abstractNumId w:val="8"/>
  </w:num>
  <w:num w:numId="6" w16cid:durableId="382605468">
    <w:abstractNumId w:val="14"/>
  </w:num>
  <w:num w:numId="7" w16cid:durableId="1655834579">
    <w:abstractNumId w:val="0"/>
  </w:num>
  <w:num w:numId="8" w16cid:durableId="340398242">
    <w:abstractNumId w:val="12"/>
  </w:num>
  <w:num w:numId="9" w16cid:durableId="2147384008">
    <w:abstractNumId w:val="3"/>
  </w:num>
  <w:num w:numId="10" w16cid:durableId="370113639">
    <w:abstractNumId w:val="13"/>
  </w:num>
  <w:num w:numId="11" w16cid:durableId="1711494507">
    <w:abstractNumId w:val="4"/>
  </w:num>
  <w:num w:numId="12" w16cid:durableId="262154336">
    <w:abstractNumId w:val="5"/>
  </w:num>
  <w:num w:numId="13" w16cid:durableId="2119762504">
    <w:abstractNumId w:val="7"/>
  </w:num>
  <w:num w:numId="14" w16cid:durableId="1476024762">
    <w:abstractNumId w:val="1"/>
  </w:num>
  <w:num w:numId="15" w16cid:durableId="1445031752">
    <w:abstractNumId w:val="15"/>
  </w:num>
  <w:num w:numId="16" w16cid:durableId="18287746">
    <w:abstractNumId w:val="2"/>
  </w:num>
  <w:num w:numId="17" w16cid:durableId="967663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10E16"/>
    <w:rsid w:val="000A0B3C"/>
    <w:rsid w:val="000A31C6"/>
    <w:rsid w:val="000D5295"/>
    <w:rsid w:val="000D6ACB"/>
    <w:rsid w:val="000E3169"/>
    <w:rsid w:val="00102244"/>
    <w:rsid w:val="00130B88"/>
    <w:rsid w:val="00175DC5"/>
    <w:rsid w:val="00187F3F"/>
    <w:rsid w:val="00356AFD"/>
    <w:rsid w:val="00383162"/>
    <w:rsid w:val="00386339"/>
    <w:rsid w:val="00391792"/>
    <w:rsid w:val="003E1328"/>
    <w:rsid w:val="0040742C"/>
    <w:rsid w:val="00471534"/>
    <w:rsid w:val="004E291A"/>
    <w:rsid w:val="004F21D3"/>
    <w:rsid w:val="00511E56"/>
    <w:rsid w:val="00536B80"/>
    <w:rsid w:val="005A1BA2"/>
    <w:rsid w:val="005C373F"/>
    <w:rsid w:val="00612852"/>
    <w:rsid w:val="006D7A01"/>
    <w:rsid w:val="006F26AA"/>
    <w:rsid w:val="0071663E"/>
    <w:rsid w:val="00782510"/>
    <w:rsid w:val="007B31AB"/>
    <w:rsid w:val="00824CD0"/>
    <w:rsid w:val="00835297"/>
    <w:rsid w:val="00850AB6"/>
    <w:rsid w:val="00862613"/>
    <w:rsid w:val="00883222"/>
    <w:rsid w:val="008C274D"/>
    <w:rsid w:val="008D55F8"/>
    <w:rsid w:val="008F4273"/>
    <w:rsid w:val="009939B5"/>
    <w:rsid w:val="009E2AC6"/>
    <w:rsid w:val="009E4858"/>
    <w:rsid w:val="00A33FF7"/>
    <w:rsid w:val="00A5725F"/>
    <w:rsid w:val="00A96975"/>
    <w:rsid w:val="00AC3C3D"/>
    <w:rsid w:val="00AF3B20"/>
    <w:rsid w:val="00B708CB"/>
    <w:rsid w:val="00BC558E"/>
    <w:rsid w:val="00C83798"/>
    <w:rsid w:val="00CC1D0C"/>
    <w:rsid w:val="00CC3077"/>
    <w:rsid w:val="00CE6B8D"/>
    <w:rsid w:val="00D671A2"/>
    <w:rsid w:val="00DB3FDF"/>
    <w:rsid w:val="00E02AA2"/>
    <w:rsid w:val="00E6519A"/>
    <w:rsid w:val="00E85C67"/>
    <w:rsid w:val="00E90FC3"/>
    <w:rsid w:val="00EB2DBD"/>
    <w:rsid w:val="00EC18E1"/>
    <w:rsid w:val="00F04E23"/>
    <w:rsid w:val="00F333A3"/>
    <w:rsid w:val="00F33B6E"/>
    <w:rsid w:val="00F918D0"/>
    <w:rsid w:val="00FD1922"/>
    <w:rsid w:val="26454B04"/>
    <w:rsid w:val="33F81940"/>
    <w:rsid w:val="3CD6D7E6"/>
    <w:rsid w:val="4C72AD95"/>
    <w:rsid w:val="4CBBC202"/>
    <w:rsid w:val="50DB853B"/>
    <w:rsid w:val="516F595B"/>
    <w:rsid w:val="5F1DA949"/>
    <w:rsid w:val="72DBF2DA"/>
    <w:rsid w:val="79456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E651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List Paragraph1,Colorful List - Accent 11,No Spacing1,List Paragraph Char Char Char,Indicator Text,Numbered Para 1,Bullet 1,F5 List Paragraph,Bullet Points,Párrafo de lista,MAIN CONTENT,Recommendation,List Paragraph2,Bullet List,L"/>
    <w:basedOn w:val="Normal"/>
    <w:link w:val="ListParagraphChar"/>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E6519A"/>
    <w:rPr>
      <w:rFonts w:asciiTheme="majorHAnsi" w:eastAsiaTheme="majorEastAsia" w:hAnsiTheme="majorHAnsi" w:cstheme="majorBidi"/>
      <w:color w:val="2E74B5" w:themeColor="accent1" w:themeShade="BF"/>
      <w:sz w:val="26"/>
      <w:szCs w:val="26"/>
      <w:lang w:eastAsia="en-GB"/>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MAIN CONTENT Char"/>
    <w:link w:val="ListParagraph"/>
    <w:uiPriority w:val="34"/>
    <w:qFormat/>
    <w:locked/>
    <w:rsid w:val="006D7A01"/>
    <w:rPr>
      <w:rFonts w:ascii="Calibri" w:hAnsi="Calibri" w:cs="Calibri"/>
      <w:lang w:val="en-US"/>
    </w:rPr>
  </w:style>
  <w:style w:type="character" w:customStyle="1" w:styleId="normaltextrun">
    <w:name w:val="normaltextrun"/>
    <w:basedOn w:val="DefaultParagraphFont"/>
    <w:rsid w:val="006D7A01"/>
  </w:style>
  <w:style w:type="character" w:customStyle="1" w:styleId="eop">
    <w:name w:val="eop"/>
    <w:basedOn w:val="DefaultParagraphFont"/>
    <w:rsid w:val="006D7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4465">
      <w:bodyDiv w:val="1"/>
      <w:marLeft w:val="0"/>
      <w:marRight w:val="0"/>
      <w:marTop w:val="0"/>
      <w:marBottom w:val="0"/>
      <w:divBdr>
        <w:top w:val="none" w:sz="0" w:space="0" w:color="auto"/>
        <w:left w:val="none" w:sz="0" w:space="0" w:color="auto"/>
        <w:bottom w:val="none" w:sz="0" w:space="0" w:color="auto"/>
        <w:right w:val="none" w:sz="0" w:space="0" w:color="auto"/>
      </w:divBdr>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 w:id="19065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1444</TotalTime>
  <Pages>5</Pages>
  <Words>1608</Words>
  <Characters>9168</Characters>
  <Application>Microsoft Office Word</Application>
  <DocSecurity>0</DocSecurity>
  <Lines>76</Lines>
  <Paragraphs>21</Paragraphs>
  <ScaleCrop>false</ScaleCrop>
  <Company>GMFRS</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Poole, Katie</cp:lastModifiedBy>
  <cp:revision>4</cp:revision>
  <cp:lastPrinted>2019-07-01T11:02:00Z</cp:lastPrinted>
  <dcterms:created xsi:type="dcterms:W3CDTF">2024-12-18T13:51:00Z</dcterms:created>
  <dcterms:modified xsi:type="dcterms:W3CDTF">2024-12-23T18:55:00Z</dcterms:modified>
</cp:coreProperties>
</file>