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03B" w14:textId="77777777" w:rsidR="0071663E" w:rsidRDefault="0071663E" w:rsidP="00883222">
      <w:pPr>
        <w:pStyle w:val="Default"/>
        <w:rPr>
          <w:b/>
          <w:bCs/>
          <w:color w:val="auto"/>
          <w:sz w:val="23"/>
          <w:szCs w:val="23"/>
        </w:rPr>
      </w:pPr>
    </w:p>
    <w:p w14:paraId="0CC8B866" w14:textId="21465E30" w:rsidR="00883222" w:rsidRPr="009939B5" w:rsidRDefault="00883222" w:rsidP="00AF3B20">
      <w:pPr>
        <w:pStyle w:val="Default"/>
        <w:rPr>
          <w:b/>
          <w:bCs/>
          <w:color w:val="auto"/>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 </w:t>
      </w:r>
      <w:r w:rsidR="00637DAA">
        <w:rPr>
          <w:b/>
          <w:bCs/>
          <w:color w:val="auto"/>
          <w:sz w:val="28"/>
          <w:szCs w:val="23"/>
        </w:rPr>
        <w:t>Surveys and Consultations</w:t>
      </w:r>
      <w:r w:rsidR="008C274D" w:rsidRPr="009C369A">
        <w:rPr>
          <w:b/>
          <w:bCs/>
          <w:color w:val="auto"/>
          <w:sz w:val="28"/>
          <w:szCs w:val="23"/>
        </w:rPr>
        <w:t xml:space="preserve"> </w:t>
      </w:r>
      <w:r w:rsidR="00A5725F" w:rsidRPr="009C369A">
        <w:rPr>
          <w:b/>
          <w:bCs/>
          <w:color w:val="auto"/>
          <w:sz w:val="28"/>
          <w:szCs w:val="23"/>
        </w:rPr>
        <w:t>(</w:t>
      </w:r>
      <w:r w:rsidR="005B4345">
        <w:rPr>
          <w:b/>
          <w:bCs/>
          <w:color w:val="auto"/>
          <w:sz w:val="28"/>
          <w:szCs w:val="23"/>
        </w:rPr>
        <w:t>January 2026</w:t>
      </w:r>
      <w:r w:rsidR="00A5725F" w:rsidRPr="009C369A">
        <w:rPr>
          <w:b/>
          <w:bCs/>
          <w:color w:val="auto"/>
          <w:sz w:val="28"/>
          <w:szCs w:val="23"/>
        </w:rPr>
        <w:t xml:space="preserve">) </w:t>
      </w:r>
    </w:p>
    <w:p w14:paraId="0B56E70B"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33"/>
        <w:gridCol w:w="5563"/>
      </w:tblGrid>
      <w:tr w:rsidR="005A1BA2" w:rsidRPr="009939B5" w14:paraId="1FA30458" w14:textId="77777777" w:rsidTr="004E35F4">
        <w:tc>
          <w:tcPr>
            <w:tcW w:w="3433" w:type="dxa"/>
            <w:tcBorders>
              <w:top w:val="double" w:sz="4" w:space="0" w:color="auto"/>
              <w:bottom w:val="single" w:sz="4" w:space="0" w:color="auto"/>
            </w:tcBorders>
            <w:shd w:val="clear" w:color="auto" w:fill="BFBFBF" w:themeFill="background1" w:themeFillShade="BF"/>
          </w:tcPr>
          <w:p w14:paraId="1FEA3723"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563" w:type="dxa"/>
          </w:tcPr>
          <w:p w14:paraId="7751FEA5" w14:textId="07785C72" w:rsidR="005A1BA2" w:rsidRPr="009939B5" w:rsidRDefault="004564AD">
            <w:pPr>
              <w:spacing w:after="160"/>
              <w:rPr>
                <w:rFonts w:asciiTheme="minorHAnsi" w:hAnsiTheme="minorHAnsi" w:cstheme="minorHAnsi"/>
                <w:sz w:val="24"/>
                <w:szCs w:val="24"/>
              </w:rPr>
            </w:pPr>
            <w:r>
              <w:rPr>
                <w:rFonts w:asciiTheme="minorHAnsi" w:hAnsiTheme="minorHAnsi" w:cstheme="minorHAnsi"/>
                <w:sz w:val="24"/>
                <w:szCs w:val="24"/>
              </w:rPr>
              <w:t xml:space="preserve">Transport for Greater Manchester </w:t>
            </w:r>
            <w:r w:rsidR="00676534">
              <w:rPr>
                <w:rFonts w:asciiTheme="minorHAnsi" w:hAnsiTheme="minorHAnsi" w:cstheme="minorHAnsi"/>
                <w:sz w:val="24"/>
                <w:szCs w:val="24"/>
              </w:rPr>
              <w:t>(” TfGM</w:t>
            </w:r>
            <w:r>
              <w:rPr>
                <w:rFonts w:asciiTheme="minorHAnsi" w:hAnsiTheme="minorHAnsi" w:cstheme="minorHAnsi"/>
                <w:sz w:val="24"/>
                <w:szCs w:val="24"/>
              </w:rPr>
              <w:t>”)</w:t>
            </w:r>
          </w:p>
        </w:tc>
      </w:tr>
      <w:tr w:rsidR="005A1BA2" w:rsidRPr="009939B5" w14:paraId="4DF01991" w14:textId="77777777" w:rsidTr="004E35F4">
        <w:tc>
          <w:tcPr>
            <w:tcW w:w="3433" w:type="dxa"/>
            <w:tcBorders>
              <w:top w:val="single" w:sz="4" w:space="0" w:color="auto"/>
              <w:bottom w:val="single" w:sz="4" w:space="0" w:color="auto"/>
            </w:tcBorders>
            <w:shd w:val="clear" w:color="auto" w:fill="BFBFBF" w:themeFill="background1" w:themeFillShade="BF"/>
          </w:tcPr>
          <w:p w14:paraId="4BEA55F2" w14:textId="77777777" w:rsidR="005A1BA2" w:rsidRPr="009939B5" w:rsidRDefault="005A1BA2">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563" w:type="dxa"/>
          </w:tcPr>
          <w:p w14:paraId="52DE4E00" w14:textId="79069317" w:rsidR="00685FF3" w:rsidRDefault="00685FF3">
            <w:pPr>
              <w:spacing w:after="160"/>
              <w:rPr>
                <w:rFonts w:asciiTheme="minorHAnsi" w:hAnsiTheme="minorHAnsi" w:cstheme="minorHAnsi"/>
                <w:color w:val="000000"/>
                <w:sz w:val="24"/>
                <w:szCs w:val="24"/>
                <w:shd w:val="clear" w:color="auto" w:fill="FFFFFF"/>
              </w:rPr>
            </w:pPr>
            <w:r>
              <w:rPr>
                <w:rFonts w:asciiTheme="minorHAnsi" w:hAnsiTheme="minorHAnsi" w:cstheme="minorHAnsi"/>
                <w:sz w:val="24"/>
                <w:szCs w:val="24"/>
              </w:rPr>
              <w:t>Z2751067</w:t>
            </w:r>
          </w:p>
          <w:p w14:paraId="77F004AB" w14:textId="6CC81519" w:rsidR="005A1BA2" w:rsidRPr="009939B5" w:rsidRDefault="000E5FDB">
            <w:pPr>
              <w:spacing w:after="160"/>
              <w:rPr>
                <w:rFonts w:asciiTheme="minorHAnsi" w:hAnsiTheme="minorHAnsi" w:cstheme="minorHAnsi"/>
                <w:sz w:val="24"/>
                <w:szCs w:val="24"/>
              </w:rPr>
            </w:pPr>
            <w:r w:rsidRPr="005B06FD">
              <w:rPr>
                <w:rFonts w:asciiTheme="minorHAnsi" w:hAnsiTheme="minorHAnsi" w:cstheme="minorHAnsi"/>
                <w:color w:val="000000"/>
                <w:sz w:val="24"/>
                <w:szCs w:val="24"/>
                <w:shd w:val="clear" w:color="auto" w:fill="FFFFFF"/>
              </w:rPr>
              <w:t>The ICO can be contacted at ico.org.uk or by calling 0303 123 1113. Alternatively, via post: Information Commissioner's Office, Wycliffe House, Water Lane, Wilmslow, Cheshire, SK9 5AF.</w:t>
            </w:r>
          </w:p>
        </w:tc>
      </w:tr>
      <w:tr w:rsidR="00E55E5E" w:rsidRPr="009939B5" w14:paraId="654BD14E" w14:textId="77777777" w:rsidTr="004E35F4">
        <w:tc>
          <w:tcPr>
            <w:tcW w:w="3433" w:type="dxa"/>
            <w:tcBorders>
              <w:top w:val="single" w:sz="4" w:space="0" w:color="auto"/>
              <w:bottom w:val="single" w:sz="4" w:space="0" w:color="auto"/>
            </w:tcBorders>
            <w:shd w:val="clear" w:color="auto" w:fill="BFBFBF" w:themeFill="background1" w:themeFillShade="BF"/>
          </w:tcPr>
          <w:p w14:paraId="0F11BCDA" w14:textId="77777777" w:rsidR="00E55E5E" w:rsidRPr="009939B5" w:rsidRDefault="00E55E5E" w:rsidP="00E55E5E">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563" w:type="dxa"/>
          </w:tcPr>
          <w:p w14:paraId="20B3FFAB" w14:textId="77777777" w:rsidR="00E55E5E" w:rsidRPr="00A06321" w:rsidRDefault="00E55E5E" w:rsidP="00E55E5E">
            <w:pPr>
              <w:spacing w:after="160"/>
              <w:rPr>
                <w:rFonts w:asciiTheme="minorHAnsi" w:hAnsiTheme="minorHAnsi" w:cstheme="minorHAnsi"/>
                <w:sz w:val="24"/>
                <w:szCs w:val="24"/>
              </w:rPr>
            </w:pPr>
            <w:r w:rsidRPr="00A06321">
              <w:rPr>
                <w:rFonts w:asciiTheme="minorHAnsi" w:hAnsiTheme="minorHAnsi" w:cstheme="minorHAnsi"/>
                <w:sz w:val="24"/>
                <w:szCs w:val="24"/>
              </w:rPr>
              <w:t>Survey research and Analysis Department Attn: Joanne Beckinsall</w:t>
            </w:r>
          </w:p>
          <w:p w14:paraId="36869D43" w14:textId="3463FD91" w:rsidR="00E55E5E" w:rsidRPr="009939B5" w:rsidRDefault="00E55E5E" w:rsidP="00E55E5E">
            <w:pPr>
              <w:spacing w:after="160"/>
              <w:rPr>
                <w:rFonts w:asciiTheme="minorHAnsi" w:hAnsiTheme="minorHAnsi" w:cstheme="minorHAnsi"/>
                <w:sz w:val="24"/>
                <w:szCs w:val="24"/>
              </w:rPr>
            </w:pPr>
            <w:hyperlink r:id="rId7" w:history="1">
              <w:r w:rsidRPr="00A06321">
                <w:rPr>
                  <w:rStyle w:val="Hyperlink"/>
                  <w:rFonts w:asciiTheme="minorHAnsi" w:hAnsiTheme="minorHAnsi" w:cstheme="minorHAnsi"/>
                  <w:sz w:val="24"/>
                  <w:szCs w:val="24"/>
                  <w:lang w:val="en-GB"/>
                </w:rPr>
                <w:t>Data.Solutions@tfgm.com</w:t>
              </w:r>
            </w:hyperlink>
          </w:p>
        </w:tc>
      </w:tr>
      <w:tr w:rsidR="00E55E5E" w:rsidRPr="009939B5" w14:paraId="7BFA4211" w14:textId="77777777" w:rsidTr="004E35F4">
        <w:tc>
          <w:tcPr>
            <w:tcW w:w="3433" w:type="dxa"/>
            <w:tcBorders>
              <w:top w:val="single" w:sz="4" w:space="0" w:color="auto"/>
              <w:bottom w:val="double" w:sz="4" w:space="0" w:color="auto"/>
            </w:tcBorders>
            <w:shd w:val="clear" w:color="auto" w:fill="BFBFBF" w:themeFill="background1" w:themeFillShade="BF"/>
          </w:tcPr>
          <w:p w14:paraId="28A97F7E" w14:textId="77777777" w:rsidR="00E55E5E" w:rsidRPr="009953F3" w:rsidRDefault="00E55E5E" w:rsidP="00E55E5E">
            <w:pPr>
              <w:spacing w:after="160"/>
              <w:rPr>
                <w:rFonts w:asciiTheme="minorHAnsi" w:hAnsiTheme="minorHAnsi" w:cstheme="minorHAnsi"/>
                <w:b/>
                <w:bCs/>
                <w:sz w:val="24"/>
                <w:szCs w:val="24"/>
                <w:lang w:val="en-GB"/>
              </w:rPr>
            </w:pPr>
            <w:r w:rsidRPr="009953F3">
              <w:rPr>
                <w:rFonts w:asciiTheme="minorHAnsi" w:hAnsiTheme="minorHAnsi" w:cstheme="minorHAnsi"/>
                <w:b/>
                <w:bCs/>
                <w:sz w:val="24"/>
                <w:szCs w:val="24"/>
                <w:lang w:val="en-GB"/>
              </w:rPr>
              <w:t xml:space="preserve">Data Protection Officer: </w:t>
            </w:r>
          </w:p>
        </w:tc>
        <w:tc>
          <w:tcPr>
            <w:tcW w:w="5563" w:type="dxa"/>
          </w:tcPr>
          <w:p w14:paraId="4E1B97D5" w14:textId="77777777" w:rsidR="00E55E5E" w:rsidRPr="009953F3" w:rsidRDefault="00E55E5E" w:rsidP="00E55E5E">
            <w:pPr>
              <w:pStyle w:val="NormalWeb"/>
              <w:spacing w:before="0" w:after="0"/>
              <w:textAlignment w:val="baseline"/>
              <w:rPr>
                <w:rFonts w:asciiTheme="minorHAnsi" w:hAnsiTheme="minorHAnsi" w:cstheme="minorHAnsi"/>
                <w:color w:val="000000"/>
              </w:rPr>
            </w:pPr>
            <w:r w:rsidRPr="009953F3">
              <w:rPr>
                <w:rFonts w:asciiTheme="minorHAnsi" w:hAnsiTheme="minorHAnsi" w:cstheme="minorHAnsi"/>
                <w:color w:val="000000"/>
              </w:rPr>
              <w:t>By email: </w:t>
            </w:r>
            <w:hyperlink r:id="rId8" w:tgtFrame="_blank" w:history="1">
              <w:r w:rsidRPr="009953F3">
                <w:rPr>
                  <w:rStyle w:val="Hyperlink"/>
                  <w:rFonts w:asciiTheme="minorHAnsi" w:hAnsiTheme="minorHAnsi" w:cstheme="minorHAnsi"/>
                  <w:color w:val="005AA3"/>
                  <w:bdr w:val="none" w:sz="0" w:space="0" w:color="auto" w:frame="1"/>
                </w:rPr>
                <w:t>data.protection@tfgm.com</w:t>
              </w:r>
            </w:hyperlink>
          </w:p>
          <w:p w14:paraId="139CB799" w14:textId="77777777" w:rsidR="00E55E5E" w:rsidRPr="009953F3" w:rsidRDefault="00E55E5E" w:rsidP="00E55E5E">
            <w:pPr>
              <w:spacing w:after="160"/>
              <w:rPr>
                <w:rFonts w:asciiTheme="minorHAnsi" w:hAnsiTheme="minorHAnsi" w:cstheme="minorHAnsi"/>
                <w:color w:val="000000"/>
                <w:sz w:val="24"/>
                <w:szCs w:val="24"/>
              </w:rPr>
            </w:pPr>
            <w:r w:rsidRPr="009953F3">
              <w:rPr>
                <w:rFonts w:asciiTheme="minorHAnsi" w:hAnsiTheme="minorHAnsi" w:cstheme="minorHAnsi"/>
                <w:color w:val="000000"/>
                <w:sz w:val="24"/>
                <w:szCs w:val="24"/>
              </w:rPr>
              <w:t>By post: Data Protection Officer, Transport for Greater Manchester, 2 Piccadilly Place, Manchester, M1 3BG</w:t>
            </w:r>
          </w:p>
          <w:p w14:paraId="7E3C2DAA" w14:textId="77777777" w:rsidR="00E55E5E" w:rsidRPr="009953F3" w:rsidRDefault="00E55E5E" w:rsidP="00E55E5E">
            <w:pPr>
              <w:spacing w:after="160"/>
              <w:rPr>
                <w:rFonts w:asciiTheme="minorHAnsi" w:hAnsiTheme="minorHAnsi" w:cstheme="minorHAnsi"/>
                <w:color w:val="000000"/>
                <w:sz w:val="24"/>
                <w:szCs w:val="24"/>
              </w:rPr>
            </w:pPr>
          </w:p>
          <w:p w14:paraId="098CDCAB" w14:textId="65B0BEBA" w:rsidR="00E55E5E" w:rsidRPr="009953F3" w:rsidRDefault="00E55E5E" w:rsidP="00E55E5E">
            <w:pPr>
              <w:spacing w:after="160"/>
              <w:rPr>
                <w:rFonts w:asciiTheme="minorHAnsi" w:hAnsiTheme="minorHAnsi" w:cstheme="minorHAnsi"/>
                <w:sz w:val="24"/>
                <w:szCs w:val="24"/>
                <w:lang w:val="en-GB"/>
              </w:rPr>
            </w:pPr>
            <w:r w:rsidRPr="009953F3">
              <w:rPr>
                <w:rFonts w:asciiTheme="minorHAnsi" w:hAnsiTheme="minorHAnsi" w:cstheme="minorHAnsi"/>
                <w:sz w:val="24"/>
                <w:szCs w:val="24"/>
                <w:lang w:val="en-GB"/>
              </w:rPr>
              <w:t xml:space="preserve">John Lawrence Curtis, </w:t>
            </w:r>
            <w:r w:rsidRPr="00A06321">
              <w:rPr>
                <w:rFonts w:asciiTheme="minorHAnsi" w:hAnsiTheme="minorHAnsi" w:cstheme="minorHAnsi"/>
                <w:sz w:val="24"/>
                <w:szCs w:val="24"/>
                <w:lang w:val="en-GB"/>
              </w:rPr>
              <w:t>Deputy Director</w:t>
            </w:r>
            <w:r>
              <w:rPr>
                <w:rFonts w:asciiTheme="minorHAnsi" w:hAnsiTheme="minorHAnsi" w:cstheme="minorHAnsi"/>
                <w:sz w:val="24"/>
                <w:szCs w:val="24"/>
                <w:lang w:val="en-GB"/>
              </w:rPr>
              <w:t xml:space="preserve">, </w:t>
            </w:r>
            <w:r w:rsidRPr="009953F3">
              <w:rPr>
                <w:rFonts w:asciiTheme="minorHAnsi" w:hAnsiTheme="minorHAnsi" w:cstheme="minorHAnsi"/>
                <w:sz w:val="24"/>
                <w:szCs w:val="24"/>
                <w:lang w:val="en-GB"/>
              </w:rPr>
              <w:t>Information and Data Governance</w:t>
            </w:r>
          </w:p>
        </w:tc>
      </w:tr>
    </w:tbl>
    <w:p w14:paraId="4AC57DFC" w14:textId="77777777" w:rsidR="00883222" w:rsidRPr="009939B5" w:rsidRDefault="00883222" w:rsidP="00883222">
      <w:pPr>
        <w:pStyle w:val="Default"/>
        <w:rPr>
          <w:rFonts w:asciiTheme="minorHAnsi" w:hAnsiTheme="minorHAnsi" w:cstheme="minorHAnsi"/>
        </w:rPr>
      </w:pPr>
    </w:p>
    <w:p w14:paraId="157F1779" w14:textId="77777777" w:rsidR="005A1BA2" w:rsidRPr="00CA43DC" w:rsidRDefault="005A1BA2" w:rsidP="00674677">
      <w:pPr>
        <w:pStyle w:val="Default"/>
        <w:numPr>
          <w:ilvl w:val="0"/>
          <w:numId w:val="1"/>
        </w:numPr>
        <w:adjustRightInd/>
        <w:spacing w:after="160"/>
        <w:jc w:val="both"/>
        <w:rPr>
          <w:rFonts w:asciiTheme="minorHAnsi" w:hAnsiTheme="minorHAnsi" w:cstheme="minorHAnsi"/>
          <w:b/>
          <w:bCs/>
        </w:rPr>
      </w:pPr>
      <w:r w:rsidRPr="00CA43DC">
        <w:rPr>
          <w:rFonts w:asciiTheme="minorHAnsi" w:hAnsiTheme="minorHAnsi" w:cstheme="minorHAnsi"/>
          <w:b/>
          <w:bCs/>
        </w:rPr>
        <w:t>Who we are</w:t>
      </w:r>
    </w:p>
    <w:p w14:paraId="7ACE5CA0" w14:textId="77777777" w:rsidR="004564AD"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Transport for Greater Manchester is committed to making sure that we tell you about the ways in which we use your personal information and that we have the right controls in place to make sure it is used responsibly and kept safe from inappropriate access, theft, or misuse.</w:t>
      </w:r>
    </w:p>
    <w:p w14:paraId="7E62F004" w14:textId="60312E53" w:rsidR="005B4345" w:rsidRPr="00CA43DC" w:rsidRDefault="005B4345" w:rsidP="005B4345">
      <w:pPr>
        <w:pStyle w:val="NormalWeb"/>
        <w:ind w:left="360"/>
        <w:jc w:val="both"/>
        <w:rPr>
          <w:rFonts w:asciiTheme="minorHAnsi" w:hAnsiTheme="minorHAnsi" w:cstheme="minorHAnsi"/>
          <w:color w:val="272725"/>
        </w:rPr>
      </w:pPr>
      <w:r w:rsidRPr="001F4528">
        <w:rPr>
          <w:rFonts w:asciiTheme="minorHAnsi" w:hAnsiTheme="minorHAnsi" w:cstheme="minorHAnsi"/>
          <w:color w:val="272725"/>
        </w:rPr>
        <w:t>All our surveyors conduct interviews in line with the M</w:t>
      </w:r>
      <w:r>
        <w:rPr>
          <w:rFonts w:asciiTheme="minorHAnsi" w:hAnsiTheme="minorHAnsi" w:cstheme="minorHAnsi"/>
          <w:color w:val="272725"/>
        </w:rPr>
        <w:t>arket Research Society (M</w:t>
      </w:r>
      <w:r w:rsidRPr="001F4528">
        <w:rPr>
          <w:rFonts w:asciiTheme="minorHAnsi" w:hAnsiTheme="minorHAnsi" w:cstheme="minorHAnsi"/>
          <w:color w:val="272725"/>
        </w:rPr>
        <w:t>RS</w:t>
      </w:r>
      <w:r>
        <w:rPr>
          <w:rFonts w:asciiTheme="minorHAnsi" w:hAnsiTheme="minorHAnsi" w:cstheme="minorHAnsi"/>
          <w:color w:val="272725"/>
        </w:rPr>
        <w:t>)</w:t>
      </w:r>
      <w:r w:rsidRPr="001F4528">
        <w:rPr>
          <w:rFonts w:asciiTheme="minorHAnsi" w:hAnsiTheme="minorHAnsi" w:cstheme="minorHAnsi"/>
          <w:color w:val="272725"/>
        </w:rPr>
        <w:t xml:space="preserve"> code of conduct. The full details of this code of conduct can be found on the MRS website </w:t>
      </w:r>
      <w:hyperlink r:id="rId9" w:history="1">
        <w:r w:rsidRPr="001F4528">
          <w:rPr>
            <w:rStyle w:val="Hyperlink"/>
            <w:rFonts w:asciiTheme="minorHAnsi" w:hAnsiTheme="minorHAnsi" w:cstheme="minorHAnsi"/>
          </w:rPr>
          <w:t>Code of Conduct | Market Research Society</w:t>
        </w:r>
      </w:hyperlink>
    </w:p>
    <w:p w14:paraId="59C4523F" w14:textId="77777777"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This notice explains how we use your information and tells you about your privacy rights and how to law protects you.</w:t>
      </w:r>
    </w:p>
    <w:p w14:paraId="67DAF6AC" w14:textId="68A5199E" w:rsidR="005A1BA2" w:rsidRPr="00CA43DC" w:rsidRDefault="005A1BA2" w:rsidP="00674677">
      <w:pPr>
        <w:pStyle w:val="Default"/>
        <w:numPr>
          <w:ilvl w:val="0"/>
          <w:numId w:val="1"/>
        </w:numPr>
        <w:adjustRightInd/>
        <w:spacing w:after="160"/>
        <w:jc w:val="both"/>
        <w:rPr>
          <w:rFonts w:asciiTheme="minorHAnsi" w:hAnsiTheme="minorHAnsi" w:cstheme="minorHAnsi"/>
          <w:b/>
          <w:bCs/>
          <w:color w:val="auto"/>
        </w:rPr>
      </w:pPr>
      <w:r w:rsidRPr="00CA43DC">
        <w:rPr>
          <w:rFonts w:asciiTheme="minorHAnsi" w:hAnsiTheme="minorHAnsi" w:cstheme="minorHAnsi"/>
          <w:b/>
          <w:bCs/>
          <w:color w:val="auto"/>
        </w:rPr>
        <w:t xml:space="preserve">Summary of the </w:t>
      </w:r>
      <w:r w:rsidR="00BA7D5F" w:rsidRPr="00CA43DC">
        <w:rPr>
          <w:rFonts w:asciiTheme="minorHAnsi" w:hAnsiTheme="minorHAnsi" w:cstheme="minorHAnsi"/>
          <w:b/>
          <w:bCs/>
          <w:color w:val="auto"/>
        </w:rPr>
        <w:t xml:space="preserve">use of </w:t>
      </w:r>
      <w:r w:rsidR="00637DAA" w:rsidRPr="00CA43DC">
        <w:rPr>
          <w:rFonts w:asciiTheme="minorHAnsi" w:hAnsiTheme="minorHAnsi" w:cstheme="minorHAnsi"/>
          <w:b/>
          <w:bCs/>
          <w:color w:val="auto"/>
        </w:rPr>
        <w:t>personal data for consultation and surveys</w:t>
      </w:r>
    </w:p>
    <w:p w14:paraId="622BA4AC" w14:textId="77777777" w:rsidR="005B4345" w:rsidRPr="005B4345" w:rsidRDefault="005B4345" w:rsidP="005B4345">
      <w:pPr>
        <w:pStyle w:val="1xp8v411"/>
        <w:shd w:val="clear" w:color="auto" w:fill="FFFFFF"/>
        <w:spacing w:line="360" w:lineRule="atLeast"/>
        <w:ind w:left="360"/>
        <w:rPr>
          <w:rFonts w:asciiTheme="minorHAnsi" w:hAnsiTheme="minorHAnsi" w:cstheme="minorHAnsi"/>
          <w:color w:val="272725"/>
        </w:rPr>
      </w:pPr>
      <w:r w:rsidRPr="005B4345">
        <w:rPr>
          <w:rFonts w:asciiTheme="minorHAnsi" w:hAnsiTheme="minorHAnsi" w:cstheme="minorHAnsi"/>
          <w:color w:val="272725"/>
        </w:rPr>
        <w:t>Salford City Council and Transport for Greater Manchester have been working to deliver an improved bus service in Salford with multiple infrastructure upgrades rolled out across the city over the last few years- including better road surfaces, dedicated bus lanes, upgraded bus stops and shelters and high-quality pedestrian and cycling facilities.</w:t>
      </w:r>
    </w:p>
    <w:p w14:paraId="73492B57" w14:textId="1215FF47" w:rsidR="005B4345" w:rsidRPr="005B4345" w:rsidRDefault="00285F95" w:rsidP="005B4345">
      <w:pPr>
        <w:pStyle w:val="NormalWeb"/>
        <w:ind w:left="360"/>
        <w:rPr>
          <w:rFonts w:asciiTheme="minorHAnsi" w:hAnsiTheme="minorHAnsi" w:cstheme="minorHAnsi"/>
          <w:color w:val="272725"/>
        </w:rPr>
      </w:pPr>
      <w:r w:rsidRPr="00486836">
        <w:rPr>
          <w:rFonts w:asciiTheme="minorHAnsi" w:hAnsiTheme="minorHAnsi" w:cstheme="minorHAnsi"/>
          <w:color w:val="272725"/>
        </w:rPr>
        <w:lastRenderedPageBreak/>
        <w:t>TfGM</w:t>
      </w:r>
      <w:r w:rsidR="00CC709C" w:rsidRPr="00486836">
        <w:rPr>
          <w:rFonts w:asciiTheme="minorHAnsi" w:hAnsiTheme="minorHAnsi" w:cstheme="minorHAnsi"/>
          <w:color w:val="272725"/>
        </w:rPr>
        <w:t xml:space="preserve"> </w:t>
      </w:r>
      <w:r w:rsidR="00E27A80" w:rsidRPr="00486836">
        <w:rPr>
          <w:rFonts w:asciiTheme="minorHAnsi" w:hAnsiTheme="minorHAnsi" w:cstheme="minorHAnsi"/>
          <w:color w:val="272725"/>
        </w:rPr>
        <w:t xml:space="preserve">is undertaking a research programme to </w:t>
      </w:r>
      <w:r w:rsidR="005B4345" w:rsidRPr="005B4345">
        <w:rPr>
          <w:rFonts w:asciiTheme="minorHAnsi" w:hAnsiTheme="minorHAnsi" w:cstheme="minorHAnsi"/>
          <w:color w:val="272725"/>
        </w:rPr>
        <w:t xml:space="preserve">support the baseline monitoring and evaluation of </w:t>
      </w:r>
      <w:r w:rsidR="005B4345">
        <w:rPr>
          <w:rFonts w:asciiTheme="minorHAnsi" w:hAnsiTheme="minorHAnsi" w:cstheme="minorHAnsi"/>
          <w:color w:val="272725"/>
        </w:rPr>
        <w:t xml:space="preserve">the </w:t>
      </w:r>
      <w:r w:rsidR="005B4345" w:rsidRPr="005B4345">
        <w:rPr>
          <w:rFonts w:asciiTheme="minorHAnsi" w:hAnsiTheme="minorHAnsi" w:cstheme="minorHAnsi"/>
          <w:color w:val="272725"/>
        </w:rPr>
        <w:t xml:space="preserve">governments City Region Sustainable Transport Settlement (CRSTS) scheme to improve local streets and make journeys easier and more reliable for everyone. </w:t>
      </w:r>
    </w:p>
    <w:p w14:paraId="381919E1" w14:textId="48DEA8F8" w:rsidR="005B4345" w:rsidRPr="005B4345" w:rsidRDefault="00D74FC2" w:rsidP="005B4345">
      <w:pPr>
        <w:pStyle w:val="NormalWeb"/>
        <w:ind w:left="360"/>
        <w:rPr>
          <w:rFonts w:asciiTheme="minorHAnsi" w:hAnsiTheme="minorHAnsi" w:cstheme="minorHAnsi"/>
          <w:color w:val="272725"/>
        </w:rPr>
      </w:pPr>
      <w:r>
        <w:rPr>
          <w:rFonts w:asciiTheme="minorHAnsi" w:hAnsiTheme="minorHAnsi" w:cstheme="minorHAnsi"/>
          <w:color w:val="272725"/>
        </w:rPr>
        <w:t>S</w:t>
      </w:r>
      <w:r w:rsidR="005B4345" w:rsidRPr="005B4345">
        <w:rPr>
          <w:rFonts w:asciiTheme="minorHAnsi" w:hAnsiTheme="minorHAnsi" w:cstheme="minorHAnsi"/>
          <w:color w:val="272725"/>
        </w:rPr>
        <w:t>urveys will be undertaken within the area where the CRSTS schemes are being</w:t>
      </w:r>
      <w:r w:rsidR="0064276F">
        <w:rPr>
          <w:rFonts w:asciiTheme="minorHAnsi" w:hAnsiTheme="minorHAnsi" w:cstheme="minorHAnsi"/>
          <w:color w:val="272725"/>
        </w:rPr>
        <w:t xml:space="preserve"> </w:t>
      </w:r>
      <w:r w:rsidR="005B4345" w:rsidRPr="005B4345">
        <w:rPr>
          <w:rFonts w:asciiTheme="minorHAnsi" w:hAnsiTheme="minorHAnsi" w:cstheme="minorHAnsi"/>
          <w:color w:val="272725"/>
        </w:rPr>
        <w:t>delivered</w:t>
      </w:r>
      <w:r>
        <w:rPr>
          <w:rFonts w:asciiTheme="minorHAnsi" w:hAnsiTheme="minorHAnsi" w:cstheme="minorHAnsi"/>
          <w:color w:val="272725"/>
        </w:rPr>
        <w:t xml:space="preserve">, to help understand </w:t>
      </w:r>
      <w:r w:rsidR="0064276F">
        <w:rPr>
          <w:rFonts w:asciiTheme="minorHAnsi" w:hAnsiTheme="minorHAnsi" w:cstheme="minorHAnsi"/>
          <w:color w:val="272725"/>
        </w:rPr>
        <w:t xml:space="preserve">the impact of delivering </w:t>
      </w:r>
      <w:r w:rsidRPr="005B4345">
        <w:rPr>
          <w:rFonts w:asciiTheme="minorHAnsi" w:hAnsiTheme="minorHAnsi" w:cstheme="minorHAnsi"/>
          <w:color w:val="272725"/>
        </w:rPr>
        <w:t>of the schemes</w:t>
      </w:r>
      <w:r>
        <w:rPr>
          <w:rFonts w:asciiTheme="minorHAnsi" w:hAnsiTheme="minorHAnsi" w:cstheme="minorHAnsi"/>
          <w:color w:val="272725"/>
        </w:rPr>
        <w:t xml:space="preserve">. </w:t>
      </w:r>
    </w:p>
    <w:p w14:paraId="1EB2FF6B" w14:textId="1632BEB7" w:rsidR="00E55E5E" w:rsidRPr="00486836" w:rsidRDefault="00E55E5E" w:rsidP="00E55E5E">
      <w:pPr>
        <w:spacing w:line="256" w:lineRule="auto"/>
        <w:ind w:left="360"/>
        <w:rPr>
          <w:rFonts w:asciiTheme="minorHAnsi" w:eastAsia="Times New Roman" w:hAnsiTheme="minorHAnsi" w:cstheme="minorHAnsi"/>
          <w:color w:val="272725"/>
          <w:sz w:val="24"/>
          <w:szCs w:val="24"/>
        </w:rPr>
      </w:pPr>
      <w:r w:rsidRPr="00B60575">
        <w:rPr>
          <w:rFonts w:asciiTheme="minorHAnsi" w:eastAsia="Times New Roman" w:hAnsiTheme="minorHAnsi" w:cstheme="minorHAnsi"/>
          <w:color w:val="272725"/>
          <w:sz w:val="24"/>
          <w:szCs w:val="24"/>
        </w:rPr>
        <w:t xml:space="preserve">SNAP surveys are the data processors processing your personal data and </w:t>
      </w:r>
      <w:r w:rsidR="00B60575" w:rsidRPr="00B60575">
        <w:rPr>
          <w:rFonts w:asciiTheme="minorHAnsi" w:eastAsia="Times New Roman" w:hAnsiTheme="minorHAnsi" w:cstheme="minorHAnsi"/>
          <w:color w:val="272725"/>
          <w:sz w:val="24"/>
          <w:szCs w:val="24"/>
        </w:rPr>
        <w:t>TfGM</w:t>
      </w:r>
      <w:r w:rsidR="005B4345" w:rsidRPr="00B60575">
        <w:rPr>
          <w:rFonts w:asciiTheme="minorHAnsi" w:eastAsia="Times New Roman" w:hAnsiTheme="minorHAnsi" w:cstheme="minorHAnsi"/>
          <w:color w:val="272725"/>
          <w:sz w:val="24"/>
          <w:szCs w:val="24"/>
        </w:rPr>
        <w:t xml:space="preserve"> </w:t>
      </w:r>
      <w:r w:rsidRPr="00B60575">
        <w:rPr>
          <w:rFonts w:asciiTheme="minorHAnsi" w:eastAsia="Times New Roman" w:hAnsiTheme="minorHAnsi" w:cstheme="minorHAnsi"/>
          <w:color w:val="272725"/>
          <w:sz w:val="24"/>
          <w:szCs w:val="24"/>
        </w:rPr>
        <w:t xml:space="preserve">are the data controller. </w:t>
      </w:r>
      <w:r w:rsidR="00B60575" w:rsidRPr="00B60575">
        <w:rPr>
          <w:rFonts w:asciiTheme="minorHAnsi" w:eastAsia="Times New Roman" w:hAnsiTheme="minorHAnsi" w:cstheme="minorHAnsi"/>
          <w:color w:val="272725"/>
          <w:sz w:val="24"/>
          <w:szCs w:val="24"/>
        </w:rPr>
        <w:t xml:space="preserve">Cleaned data and the final outputs will be shared with Salford City Council. </w:t>
      </w:r>
      <w:r w:rsidRPr="00B60575">
        <w:rPr>
          <w:rFonts w:asciiTheme="minorHAnsi" w:eastAsia="Times New Roman" w:hAnsiTheme="minorHAnsi" w:cstheme="minorHAnsi"/>
          <w:color w:val="272725"/>
          <w:sz w:val="24"/>
          <w:szCs w:val="24"/>
        </w:rPr>
        <w:t xml:space="preserve">All personal data will be aggregated by TfGM before being shared with </w:t>
      </w:r>
      <w:r w:rsidR="005B4345" w:rsidRPr="00B60575">
        <w:rPr>
          <w:rFonts w:asciiTheme="minorHAnsi" w:eastAsia="Times New Roman" w:hAnsiTheme="minorHAnsi" w:cstheme="minorHAnsi"/>
          <w:color w:val="272725"/>
          <w:sz w:val="24"/>
          <w:szCs w:val="24"/>
        </w:rPr>
        <w:t>Salford City Council</w:t>
      </w:r>
      <w:r w:rsidRPr="00B60575">
        <w:rPr>
          <w:rFonts w:asciiTheme="minorHAnsi" w:eastAsia="Times New Roman" w:hAnsiTheme="minorHAnsi" w:cstheme="minorHAnsi"/>
          <w:color w:val="272725"/>
          <w:sz w:val="24"/>
          <w:szCs w:val="24"/>
        </w:rPr>
        <w:t>.</w:t>
      </w:r>
    </w:p>
    <w:p w14:paraId="6EDAFB35" w14:textId="77777777" w:rsidR="00486836" w:rsidRPr="00486836" w:rsidRDefault="00486836" w:rsidP="00486836"/>
    <w:p w14:paraId="05E3AFAB" w14:textId="77777777" w:rsidR="00486836" w:rsidRPr="00486836" w:rsidRDefault="00486836" w:rsidP="00486836">
      <w:pPr>
        <w:ind w:left="360"/>
        <w:rPr>
          <w:rFonts w:ascii="Aptos" w:hAnsi="Aptos" w:cs="Aptos"/>
        </w:rPr>
      </w:pPr>
    </w:p>
    <w:p w14:paraId="75BA2AA6" w14:textId="77777777" w:rsidR="005A1BA2" w:rsidRPr="00CA43DC" w:rsidRDefault="005A1BA2" w:rsidP="00674677">
      <w:pPr>
        <w:pStyle w:val="Default"/>
        <w:numPr>
          <w:ilvl w:val="0"/>
          <w:numId w:val="1"/>
        </w:numPr>
        <w:adjustRightInd/>
        <w:spacing w:after="160"/>
        <w:jc w:val="both"/>
        <w:rPr>
          <w:rFonts w:asciiTheme="minorHAnsi" w:hAnsiTheme="minorHAnsi" w:cstheme="minorHAnsi"/>
          <w:b/>
          <w:bCs/>
          <w:color w:val="auto"/>
        </w:rPr>
      </w:pPr>
      <w:r w:rsidRPr="00CA43DC">
        <w:rPr>
          <w:rFonts w:asciiTheme="minorHAnsi" w:hAnsiTheme="minorHAnsi" w:cstheme="minorHAnsi"/>
          <w:b/>
          <w:bCs/>
          <w:color w:val="auto"/>
        </w:rPr>
        <w:t xml:space="preserve">What information we will collect from you (the purpose and legal basis for processing information) </w:t>
      </w:r>
    </w:p>
    <w:p w14:paraId="1110C975" w14:textId="3128823E" w:rsidR="00DF30BA" w:rsidRPr="00FA2DB9" w:rsidRDefault="008917BB" w:rsidP="000148AB">
      <w:pPr>
        <w:spacing w:before="100" w:beforeAutospacing="1" w:after="100" w:afterAutospacing="1"/>
        <w:ind w:left="360"/>
        <w:textAlignment w:val="baseline"/>
        <w:rPr>
          <w:rFonts w:asciiTheme="minorHAnsi" w:hAnsiTheme="minorHAnsi" w:cstheme="minorBidi"/>
          <w:sz w:val="20"/>
          <w:szCs w:val="20"/>
        </w:rPr>
      </w:pPr>
      <w:r w:rsidRPr="00FA2DB9">
        <w:rPr>
          <w:rFonts w:asciiTheme="minorHAnsi" w:eastAsia="Times New Roman" w:hAnsiTheme="minorHAnsi" w:cstheme="minorBidi"/>
          <w:sz w:val="24"/>
          <w:szCs w:val="24"/>
        </w:rPr>
        <w:t xml:space="preserve">The survey will </w:t>
      </w:r>
      <w:r w:rsidR="00DF30BA" w:rsidRPr="00FA2DB9">
        <w:rPr>
          <w:rFonts w:asciiTheme="minorHAnsi" w:eastAsia="Times New Roman" w:hAnsiTheme="minorHAnsi" w:cstheme="minorBidi"/>
          <w:sz w:val="24"/>
          <w:szCs w:val="24"/>
        </w:rPr>
        <w:t>also ask for demographic details. This is to allow us to analyse whether certain demographical characteristics are common for the same views.</w:t>
      </w:r>
    </w:p>
    <w:p w14:paraId="4C0D58A8" w14:textId="77777777" w:rsidR="00DF30BA" w:rsidRPr="00FA2DB9" w:rsidRDefault="00DF30BA" w:rsidP="00674677">
      <w:pPr>
        <w:spacing w:before="100" w:beforeAutospacing="1" w:after="100" w:afterAutospacing="1"/>
        <w:ind w:firstLine="360"/>
        <w:jc w:val="both"/>
        <w:textAlignment w:val="baseline"/>
        <w:rPr>
          <w:rFonts w:asciiTheme="minorHAnsi" w:eastAsia="Times New Roman" w:hAnsiTheme="minorHAnsi" w:cstheme="minorBidi"/>
          <w:sz w:val="24"/>
          <w:szCs w:val="24"/>
        </w:rPr>
      </w:pPr>
      <w:r w:rsidRPr="00FA2DB9">
        <w:rPr>
          <w:rFonts w:asciiTheme="minorHAnsi" w:eastAsia="Times New Roman" w:hAnsiTheme="minorHAnsi" w:cstheme="minorBidi"/>
          <w:sz w:val="24"/>
          <w:szCs w:val="24"/>
        </w:rPr>
        <w:t>Demographic questions are optional and include:</w:t>
      </w:r>
    </w:p>
    <w:p w14:paraId="56659666" w14:textId="77777777" w:rsidR="00DF30BA" w:rsidRDefault="00DF30BA" w:rsidP="00674677">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Gender</w:t>
      </w:r>
    </w:p>
    <w:p w14:paraId="61CA548B" w14:textId="5F718259" w:rsidR="008103A4" w:rsidRPr="00B60575" w:rsidRDefault="008103A4" w:rsidP="00674677">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Pr>
          <w:rFonts w:asciiTheme="minorHAnsi" w:eastAsia="Times New Roman" w:hAnsiTheme="minorHAnsi" w:cstheme="minorBidi"/>
          <w:sz w:val="24"/>
          <w:szCs w:val="24"/>
        </w:rPr>
        <w:t>Age</w:t>
      </w:r>
    </w:p>
    <w:p w14:paraId="5B838393" w14:textId="6223F7B4" w:rsidR="00013400" w:rsidRPr="00B60575" w:rsidRDefault="00013400" w:rsidP="00013400">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Health and disability</w:t>
      </w:r>
    </w:p>
    <w:p w14:paraId="500F602C" w14:textId="698F825C" w:rsidR="00B83660" w:rsidRPr="00B60575" w:rsidRDefault="00B83660" w:rsidP="00674677">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 xml:space="preserve">Ethnicity </w:t>
      </w:r>
    </w:p>
    <w:p w14:paraId="11EE8192" w14:textId="77777777" w:rsidR="00DF30BA" w:rsidRPr="00B60575" w:rsidRDefault="00DF30BA" w:rsidP="00674677">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Employment status</w:t>
      </w:r>
    </w:p>
    <w:p w14:paraId="4654C0A8" w14:textId="1C0859E6" w:rsidR="00013400" w:rsidRPr="00B60575" w:rsidRDefault="00013400" w:rsidP="00013400">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Sexuality</w:t>
      </w:r>
    </w:p>
    <w:p w14:paraId="112889D0" w14:textId="58A417F6" w:rsidR="00013400" w:rsidRPr="00B60575" w:rsidRDefault="00013400" w:rsidP="00013400">
      <w:pPr>
        <w:numPr>
          <w:ilvl w:val="0"/>
          <w:numId w:val="16"/>
        </w:numPr>
        <w:spacing w:before="100" w:beforeAutospacing="1" w:after="100" w:afterAutospacing="1"/>
        <w:jc w:val="both"/>
        <w:textAlignment w:val="baseline"/>
        <w:rPr>
          <w:rFonts w:asciiTheme="minorHAnsi" w:eastAsia="Times New Roman" w:hAnsiTheme="minorHAnsi" w:cstheme="minorBidi"/>
          <w:sz w:val="24"/>
          <w:szCs w:val="24"/>
        </w:rPr>
      </w:pPr>
      <w:r w:rsidRPr="00B60575">
        <w:rPr>
          <w:rFonts w:asciiTheme="minorHAnsi" w:eastAsia="Times New Roman" w:hAnsiTheme="minorHAnsi" w:cstheme="minorBidi"/>
          <w:sz w:val="24"/>
          <w:szCs w:val="24"/>
        </w:rPr>
        <w:t xml:space="preserve">Religion </w:t>
      </w:r>
    </w:p>
    <w:p w14:paraId="7D7DD7C5" w14:textId="1EC30985" w:rsidR="000427FA" w:rsidRPr="00CA43DC" w:rsidRDefault="000427FA" w:rsidP="000148AB">
      <w:pPr>
        <w:spacing w:after="160"/>
        <w:ind w:left="3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 xml:space="preserve">We process personal information as the law requires us to, or as it’s needed to perform a public function. </w:t>
      </w:r>
    </w:p>
    <w:p w14:paraId="5ABBA5BF" w14:textId="1071BA3A" w:rsidR="000427FA" w:rsidRPr="00CA43DC" w:rsidRDefault="00637DAA" w:rsidP="000148AB">
      <w:pPr>
        <w:spacing w:after="160"/>
        <w:ind w:left="3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 xml:space="preserve">For personal data captured on our surveys and consultations we </w:t>
      </w:r>
      <w:r w:rsidR="000427FA" w:rsidRPr="00CA43DC">
        <w:rPr>
          <w:rFonts w:asciiTheme="minorHAnsi" w:eastAsia="Times New Roman" w:hAnsiTheme="minorHAnsi" w:cstheme="minorHAnsi"/>
          <w:color w:val="272725"/>
          <w:sz w:val="24"/>
          <w:szCs w:val="24"/>
        </w:rPr>
        <w:t xml:space="preserve">may </w:t>
      </w:r>
      <w:r w:rsidRPr="00CA43DC">
        <w:rPr>
          <w:rFonts w:asciiTheme="minorHAnsi" w:eastAsia="Times New Roman" w:hAnsiTheme="minorHAnsi" w:cstheme="minorHAnsi"/>
          <w:color w:val="272725"/>
          <w:sz w:val="24"/>
          <w:szCs w:val="24"/>
        </w:rPr>
        <w:t>use</w:t>
      </w:r>
      <w:r w:rsidR="000427FA" w:rsidRPr="00CA43DC">
        <w:rPr>
          <w:rFonts w:asciiTheme="minorHAnsi" w:eastAsia="Times New Roman" w:hAnsiTheme="minorHAnsi" w:cstheme="minorHAnsi"/>
          <w:color w:val="272725"/>
          <w:sz w:val="24"/>
          <w:szCs w:val="24"/>
        </w:rPr>
        <w:t>:</w:t>
      </w:r>
    </w:p>
    <w:p w14:paraId="1E17BB44" w14:textId="4AA5C70C" w:rsidR="00637DAA" w:rsidRPr="00CA43DC" w:rsidRDefault="00637DAA" w:rsidP="000148AB">
      <w:pPr>
        <w:pStyle w:val="ListParagraph"/>
        <w:numPr>
          <w:ilvl w:val="0"/>
          <w:numId w:val="11"/>
        </w:numPr>
        <w:spacing w:after="160"/>
        <w:rPr>
          <w:rFonts w:asciiTheme="minorHAnsi" w:eastAsia="Times New Roman" w:hAnsiTheme="minorHAnsi" w:cstheme="minorHAnsi"/>
          <w:color w:val="272725"/>
          <w:sz w:val="24"/>
          <w:szCs w:val="24"/>
          <w:lang w:val="en-GB" w:eastAsia="en-GB"/>
        </w:rPr>
      </w:pPr>
      <w:r w:rsidRPr="00CA43DC">
        <w:rPr>
          <w:rFonts w:asciiTheme="minorHAnsi" w:eastAsia="Times New Roman" w:hAnsiTheme="minorHAnsi" w:cstheme="minorHAnsi"/>
          <w:color w:val="272725"/>
          <w:sz w:val="24"/>
          <w:szCs w:val="24"/>
          <w:lang w:val="en-GB" w:eastAsia="en-GB"/>
        </w:rPr>
        <w:t>Article 6(1)(a) consent: the individual gives clear consent for us to process their personal data for this specific purpose.</w:t>
      </w:r>
    </w:p>
    <w:p w14:paraId="01678E93" w14:textId="13F97462" w:rsidR="000427FA" w:rsidRPr="00CA43DC" w:rsidRDefault="000427FA" w:rsidP="000148AB">
      <w:pPr>
        <w:pStyle w:val="ListParagraph"/>
        <w:numPr>
          <w:ilvl w:val="0"/>
          <w:numId w:val="11"/>
        </w:numPr>
        <w:spacing w:after="160"/>
        <w:rPr>
          <w:rFonts w:asciiTheme="minorHAnsi" w:eastAsia="Times New Roman" w:hAnsiTheme="minorHAnsi" w:cstheme="minorHAnsi"/>
          <w:color w:val="272725"/>
          <w:sz w:val="24"/>
          <w:szCs w:val="24"/>
          <w:lang w:val="en-GB" w:eastAsia="en-GB"/>
        </w:rPr>
      </w:pPr>
      <w:r w:rsidRPr="00CA43DC">
        <w:rPr>
          <w:rFonts w:asciiTheme="minorHAnsi" w:eastAsia="Times New Roman" w:hAnsiTheme="minorHAnsi" w:cstheme="minorHAnsi"/>
          <w:color w:val="272725"/>
          <w:sz w:val="24"/>
          <w:szCs w:val="24"/>
          <w:lang w:val="en-GB" w:eastAsia="en-GB"/>
        </w:rPr>
        <w:t>Article (6)(1)(e) public task: the processing is necessary for the performance of a task carried out in the public interest.</w:t>
      </w:r>
    </w:p>
    <w:p w14:paraId="34D08FDD" w14:textId="77777777" w:rsidR="000427FA" w:rsidRPr="00CA43DC" w:rsidRDefault="00637DAA" w:rsidP="000148AB">
      <w:pPr>
        <w:spacing w:after="160"/>
        <w:ind w:left="3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For special category data we</w:t>
      </w:r>
      <w:r w:rsidR="000427FA" w:rsidRPr="00CA43DC">
        <w:rPr>
          <w:rFonts w:asciiTheme="minorHAnsi" w:eastAsia="Times New Roman" w:hAnsiTheme="minorHAnsi" w:cstheme="minorHAnsi"/>
          <w:color w:val="272725"/>
          <w:sz w:val="24"/>
          <w:szCs w:val="24"/>
        </w:rPr>
        <w:t xml:space="preserve"> may</w:t>
      </w:r>
      <w:r w:rsidRPr="00CA43DC">
        <w:rPr>
          <w:rFonts w:asciiTheme="minorHAnsi" w:eastAsia="Times New Roman" w:hAnsiTheme="minorHAnsi" w:cstheme="minorHAnsi"/>
          <w:color w:val="272725"/>
          <w:sz w:val="24"/>
          <w:szCs w:val="24"/>
        </w:rPr>
        <w:t xml:space="preserve"> use</w:t>
      </w:r>
      <w:r w:rsidR="000427FA" w:rsidRPr="00CA43DC">
        <w:rPr>
          <w:rFonts w:asciiTheme="minorHAnsi" w:eastAsia="Times New Roman" w:hAnsiTheme="minorHAnsi" w:cstheme="minorHAnsi"/>
          <w:color w:val="272725"/>
          <w:sz w:val="24"/>
          <w:szCs w:val="24"/>
        </w:rPr>
        <w:t>:</w:t>
      </w:r>
    </w:p>
    <w:p w14:paraId="27CE864E" w14:textId="3785B5E6" w:rsidR="00637DAA" w:rsidRPr="00CA43DC" w:rsidRDefault="00637DAA" w:rsidP="000148AB">
      <w:pPr>
        <w:pStyle w:val="ListParagraph"/>
        <w:numPr>
          <w:ilvl w:val="0"/>
          <w:numId w:val="17"/>
        </w:numPr>
        <w:spacing w:after="1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Article 9(2)(a) the individual has given explicit consent to the processing of those personal data for one or more specified purposes”.</w:t>
      </w:r>
    </w:p>
    <w:p w14:paraId="6F8360D2" w14:textId="6713541D" w:rsidR="000427FA" w:rsidRDefault="000427FA" w:rsidP="000148AB">
      <w:pPr>
        <w:pStyle w:val="ListParagraph"/>
        <w:numPr>
          <w:ilvl w:val="0"/>
          <w:numId w:val="17"/>
        </w:numPr>
        <w:spacing w:after="160"/>
        <w:rPr>
          <w:rFonts w:asciiTheme="minorHAnsi" w:eastAsia="Times New Roman" w:hAnsiTheme="minorHAnsi" w:cstheme="minorHAnsi"/>
          <w:color w:val="272725"/>
          <w:sz w:val="24"/>
          <w:szCs w:val="24"/>
        </w:rPr>
      </w:pPr>
      <w:r w:rsidRPr="00CA43DC">
        <w:rPr>
          <w:rFonts w:asciiTheme="minorHAnsi" w:eastAsia="Times New Roman" w:hAnsiTheme="minorHAnsi" w:cstheme="minorHAnsi"/>
          <w:color w:val="272725"/>
          <w:sz w:val="24"/>
          <w:szCs w:val="24"/>
        </w:rPr>
        <w:t>Article 9(2)(g) processing is necessary for reasons of substantial public interest</w:t>
      </w:r>
    </w:p>
    <w:p w14:paraId="4BD1FBAD" w14:textId="77777777" w:rsidR="00956CDB" w:rsidRDefault="00956CDB" w:rsidP="00956CDB">
      <w:pPr>
        <w:pStyle w:val="ListParagraph"/>
        <w:spacing w:after="160"/>
        <w:ind w:left="1080"/>
        <w:rPr>
          <w:rFonts w:asciiTheme="minorHAnsi" w:eastAsia="Times New Roman" w:hAnsiTheme="minorHAnsi" w:cstheme="minorHAnsi"/>
          <w:color w:val="272725"/>
          <w:sz w:val="24"/>
          <w:szCs w:val="24"/>
        </w:rPr>
      </w:pPr>
    </w:p>
    <w:p w14:paraId="0E973E0D" w14:textId="77777777" w:rsidR="00956CDB" w:rsidRDefault="00956CDB" w:rsidP="00956CDB">
      <w:pPr>
        <w:pStyle w:val="ListParagraph"/>
        <w:spacing w:after="160"/>
        <w:ind w:left="1080"/>
        <w:rPr>
          <w:rFonts w:asciiTheme="minorHAnsi" w:eastAsia="Times New Roman" w:hAnsiTheme="minorHAnsi" w:cstheme="minorHAnsi"/>
          <w:color w:val="272725"/>
          <w:sz w:val="24"/>
          <w:szCs w:val="24"/>
        </w:rPr>
      </w:pPr>
    </w:p>
    <w:p w14:paraId="7B095846" w14:textId="77777777" w:rsidR="00956CDB" w:rsidRPr="00CA43DC" w:rsidRDefault="00956CDB" w:rsidP="00956CDB">
      <w:pPr>
        <w:pStyle w:val="ListParagraph"/>
        <w:spacing w:after="160"/>
        <w:ind w:left="1080"/>
        <w:rPr>
          <w:rFonts w:asciiTheme="minorHAnsi" w:eastAsia="Times New Roman" w:hAnsiTheme="minorHAnsi" w:cstheme="minorHAnsi"/>
          <w:color w:val="272725"/>
          <w:sz w:val="24"/>
          <w:szCs w:val="24"/>
        </w:rPr>
      </w:pPr>
    </w:p>
    <w:p w14:paraId="167BC39F" w14:textId="77777777" w:rsidR="000427FA" w:rsidRPr="00CA43DC" w:rsidRDefault="000427FA" w:rsidP="000148AB">
      <w:pPr>
        <w:pStyle w:val="ListParagraph"/>
        <w:spacing w:after="160"/>
        <w:ind w:left="1080"/>
        <w:rPr>
          <w:rFonts w:asciiTheme="minorHAnsi" w:hAnsiTheme="minorHAnsi" w:cstheme="minorHAnsi"/>
          <w:sz w:val="24"/>
          <w:szCs w:val="24"/>
        </w:rPr>
      </w:pPr>
    </w:p>
    <w:p w14:paraId="12EA3BFC" w14:textId="77777777" w:rsidR="00DB3FDF" w:rsidRPr="00CA43DC" w:rsidRDefault="00DB3FDF" w:rsidP="00674677">
      <w:pPr>
        <w:pStyle w:val="ListParagraph"/>
        <w:numPr>
          <w:ilvl w:val="0"/>
          <w:numId w:val="1"/>
        </w:numPr>
        <w:spacing w:after="160"/>
        <w:jc w:val="both"/>
        <w:rPr>
          <w:rFonts w:asciiTheme="minorHAnsi" w:hAnsiTheme="minorHAnsi" w:cstheme="minorHAnsi"/>
          <w:b/>
          <w:bCs/>
          <w:color w:val="000000"/>
          <w:sz w:val="24"/>
          <w:szCs w:val="24"/>
        </w:rPr>
      </w:pPr>
      <w:r w:rsidRPr="00CA43DC">
        <w:rPr>
          <w:rFonts w:asciiTheme="minorHAnsi" w:hAnsiTheme="minorHAnsi" w:cstheme="minorHAnsi"/>
          <w:b/>
          <w:bCs/>
          <w:color w:val="000000"/>
          <w:sz w:val="24"/>
          <w:szCs w:val="24"/>
        </w:rPr>
        <w:lastRenderedPageBreak/>
        <w:t>How we ensure the security of your data</w:t>
      </w:r>
    </w:p>
    <w:p w14:paraId="02DF18CF" w14:textId="77777777"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We are committed to keeping your information safe and protected from accidental loss or alteration, inappropriate access, misuse or theft.</w:t>
      </w:r>
    </w:p>
    <w:p w14:paraId="43C75C72" w14:textId="77777777"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As well as technical, physical and organisational controls, we recognise that a well-trained, informed, and security alert workforce minimises privacy risks from human error and/or threats from malicious actors.</w:t>
      </w:r>
    </w:p>
    <w:p w14:paraId="52325170" w14:textId="115E47DA" w:rsidR="004564AD" w:rsidRPr="00CA43DC" w:rsidRDefault="004564AD" w:rsidP="00674677">
      <w:pPr>
        <w:pStyle w:val="NormalWeb"/>
        <w:ind w:left="360"/>
        <w:jc w:val="both"/>
        <w:rPr>
          <w:rFonts w:asciiTheme="minorHAnsi" w:hAnsiTheme="minorHAnsi" w:cstheme="minorHAnsi"/>
          <w:color w:val="272725"/>
        </w:rPr>
      </w:pPr>
      <w:r w:rsidRPr="00CA43DC">
        <w:rPr>
          <w:rFonts w:asciiTheme="minorHAnsi" w:hAnsiTheme="minorHAnsi" w:cstheme="minorHAnsi"/>
          <w:color w:val="272725"/>
        </w:rPr>
        <w:t xml:space="preserve">We require our service providers to implement appropriate industry standard security </w:t>
      </w:r>
      <w:r w:rsidR="00E55E5E" w:rsidRPr="00CA43DC">
        <w:rPr>
          <w:rFonts w:asciiTheme="minorHAnsi" w:hAnsiTheme="minorHAnsi" w:cstheme="minorHAnsi"/>
          <w:color w:val="272725"/>
        </w:rPr>
        <w:t>measures and</w:t>
      </w:r>
      <w:r w:rsidRPr="00CA43DC">
        <w:rPr>
          <w:rFonts w:asciiTheme="minorHAnsi" w:hAnsiTheme="minorHAnsi" w:cstheme="minorHAnsi"/>
          <w:color w:val="272725"/>
        </w:rPr>
        <w:t xml:space="preserve"> only allow them to process your personal information for specified purposes as written in our contracts with them.</w:t>
      </w:r>
    </w:p>
    <w:p w14:paraId="2AF1A0CC" w14:textId="77777777" w:rsidR="00883222" w:rsidRPr="00CA43DC" w:rsidRDefault="00DB3FDF" w:rsidP="00674677">
      <w:pPr>
        <w:pStyle w:val="Default"/>
        <w:numPr>
          <w:ilvl w:val="0"/>
          <w:numId w:val="1"/>
        </w:numPr>
        <w:spacing w:after="160"/>
        <w:jc w:val="both"/>
        <w:rPr>
          <w:rFonts w:asciiTheme="minorHAnsi" w:hAnsiTheme="minorHAnsi" w:cstheme="minorHAnsi"/>
          <w:b/>
          <w:bCs/>
        </w:rPr>
      </w:pPr>
      <w:r w:rsidRPr="00CA43DC">
        <w:rPr>
          <w:rFonts w:asciiTheme="minorHAnsi" w:hAnsiTheme="minorHAnsi" w:cstheme="minorHAnsi"/>
          <w:b/>
          <w:bCs/>
        </w:rPr>
        <w:t>I</w:t>
      </w:r>
      <w:r w:rsidR="00883222" w:rsidRPr="00CA43DC">
        <w:rPr>
          <w:rFonts w:asciiTheme="minorHAnsi" w:hAnsiTheme="minorHAnsi" w:cstheme="minorHAnsi"/>
          <w:b/>
          <w:bCs/>
        </w:rPr>
        <w:t>nformation</w:t>
      </w:r>
      <w:r w:rsidRPr="00CA43DC">
        <w:rPr>
          <w:rFonts w:asciiTheme="minorHAnsi" w:hAnsiTheme="minorHAnsi" w:cstheme="minorHAnsi"/>
          <w:b/>
          <w:bCs/>
        </w:rPr>
        <w:t xml:space="preserve"> retention</w:t>
      </w:r>
      <w:r w:rsidR="00883222" w:rsidRPr="00CA43DC">
        <w:rPr>
          <w:rFonts w:asciiTheme="minorHAnsi" w:hAnsiTheme="minorHAnsi" w:cstheme="minorHAnsi"/>
          <w:b/>
          <w:bCs/>
        </w:rPr>
        <w:t xml:space="preserve"> </w:t>
      </w:r>
    </w:p>
    <w:p w14:paraId="28C56302" w14:textId="353F136B" w:rsidR="000427FA" w:rsidRPr="00CA43DC" w:rsidRDefault="000427FA" w:rsidP="00674677">
      <w:pPr>
        <w:pStyle w:val="NormalWeb"/>
        <w:shd w:val="clear" w:color="auto" w:fill="FFFFFF"/>
        <w:spacing w:before="0" w:beforeAutospacing="0" w:after="300" w:afterAutospacing="0"/>
        <w:ind w:left="360"/>
        <w:jc w:val="both"/>
        <w:rPr>
          <w:rFonts w:asciiTheme="minorHAnsi" w:hAnsiTheme="minorHAnsi" w:cstheme="minorHAnsi"/>
          <w:color w:val="272725"/>
        </w:rPr>
      </w:pPr>
      <w:r w:rsidRPr="00CA43DC">
        <w:rPr>
          <w:rFonts w:asciiTheme="minorHAnsi" w:hAnsiTheme="minorHAnsi" w:cstheme="minorHAnsi"/>
          <w:color w:val="272725"/>
        </w:rPr>
        <w:t>TfGM will only keep your personal information for as long as the law specifies. Where the law doesn't tell us this, we'll decide how long we need to keep your personal information to meet our business needs.</w:t>
      </w:r>
    </w:p>
    <w:p w14:paraId="6884E4F0" w14:textId="73823BD0" w:rsidR="000427FA" w:rsidRPr="00CA43DC" w:rsidRDefault="000427FA" w:rsidP="00674677">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 xml:space="preserve">TfGM will advise on each individual survey/consultation how long the data will be kept for and the reasons for it. </w:t>
      </w:r>
    </w:p>
    <w:p w14:paraId="64CCD0AD" w14:textId="77777777" w:rsidR="00DB3FDF" w:rsidRPr="00CA43DC" w:rsidRDefault="00DB3FDF" w:rsidP="00674677">
      <w:pPr>
        <w:pStyle w:val="Default"/>
        <w:numPr>
          <w:ilvl w:val="0"/>
          <w:numId w:val="1"/>
        </w:numPr>
        <w:spacing w:after="160"/>
        <w:jc w:val="both"/>
        <w:rPr>
          <w:rFonts w:asciiTheme="minorHAnsi" w:hAnsiTheme="minorHAnsi" w:cstheme="minorHAnsi"/>
          <w:b/>
          <w:bCs/>
        </w:rPr>
      </w:pPr>
      <w:r w:rsidRPr="00CA43DC">
        <w:rPr>
          <w:rFonts w:asciiTheme="minorHAnsi" w:hAnsiTheme="minorHAnsi" w:cstheme="minorHAnsi"/>
          <w:b/>
          <w:bCs/>
        </w:rPr>
        <w:t>Transferring data</w:t>
      </w:r>
    </w:p>
    <w:p w14:paraId="6AD11515" w14:textId="0FC5C756" w:rsidR="002B09BE" w:rsidRPr="00CA43DC" w:rsidRDefault="002B09BE" w:rsidP="00674677">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 xml:space="preserve">For </w:t>
      </w:r>
      <w:r w:rsidR="00CA43DC" w:rsidRPr="00CA43DC">
        <w:rPr>
          <w:rFonts w:asciiTheme="minorHAnsi" w:eastAsia="Times New Roman" w:hAnsiTheme="minorHAnsi" w:cstheme="minorHAnsi"/>
          <w:color w:val="272725"/>
          <w:lang w:eastAsia="en-GB"/>
        </w:rPr>
        <w:t>surveys</w:t>
      </w:r>
      <w:r w:rsidRPr="00CA43DC">
        <w:rPr>
          <w:rFonts w:asciiTheme="minorHAnsi" w:eastAsia="Times New Roman" w:hAnsiTheme="minorHAnsi" w:cstheme="minorHAnsi"/>
          <w:color w:val="272725"/>
          <w:lang w:eastAsia="en-GB"/>
        </w:rPr>
        <w:t xml:space="preserve"> and consultations conducted by TfGM, personal data will not be transferred out of the UK</w:t>
      </w:r>
      <w:r w:rsidR="00C15C5B" w:rsidRPr="00CA43DC">
        <w:rPr>
          <w:rFonts w:asciiTheme="minorHAnsi" w:eastAsia="Times New Roman" w:hAnsiTheme="minorHAnsi" w:cstheme="minorHAnsi"/>
          <w:color w:val="272725"/>
          <w:lang w:eastAsia="en-GB"/>
        </w:rPr>
        <w:t>/EU</w:t>
      </w:r>
      <w:r w:rsidRPr="00CA43DC">
        <w:rPr>
          <w:rFonts w:asciiTheme="minorHAnsi" w:eastAsia="Times New Roman" w:hAnsiTheme="minorHAnsi" w:cstheme="minorHAnsi"/>
          <w:color w:val="272725"/>
          <w:lang w:eastAsia="en-GB"/>
        </w:rPr>
        <w:t xml:space="preserve">. </w:t>
      </w:r>
    </w:p>
    <w:p w14:paraId="6B69CBE4" w14:textId="147AF238" w:rsidR="002B09BE" w:rsidRPr="00CA43DC" w:rsidRDefault="002B09BE" w:rsidP="00674677">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Where personal data is transferred outside of the UK/EU TfGM will only do so under certain circumstances including:</w:t>
      </w:r>
    </w:p>
    <w:p w14:paraId="7CE72AA3" w14:textId="3EB15944" w:rsidR="00C15C5B" w:rsidRPr="00CA43DC" w:rsidRDefault="00C15C5B" w:rsidP="00674677">
      <w:pPr>
        <w:pStyle w:val="Default"/>
        <w:numPr>
          <w:ilvl w:val="0"/>
          <w:numId w:val="15"/>
        </w:numPr>
        <w:spacing w:after="1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With your consent</w:t>
      </w:r>
    </w:p>
    <w:p w14:paraId="6E96B628" w14:textId="2F1B6383" w:rsidR="00C15C5B" w:rsidRPr="00CA43DC" w:rsidRDefault="00C15C5B" w:rsidP="00674677">
      <w:pPr>
        <w:pStyle w:val="Default"/>
        <w:numPr>
          <w:ilvl w:val="0"/>
          <w:numId w:val="15"/>
        </w:numPr>
        <w:spacing w:after="1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If we have a lawful reason or legitimate interest to do so</w:t>
      </w:r>
    </w:p>
    <w:p w14:paraId="5670DDEA" w14:textId="438EA06F" w:rsidR="00C15C5B" w:rsidRPr="00CA43DC" w:rsidRDefault="00C15C5B" w:rsidP="00674677">
      <w:pPr>
        <w:pStyle w:val="Default"/>
        <w:numPr>
          <w:ilvl w:val="0"/>
          <w:numId w:val="15"/>
        </w:numPr>
        <w:spacing w:after="1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If we use service providers or contractors that are outside of the EU.</w:t>
      </w:r>
    </w:p>
    <w:p w14:paraId="0DA5B96A" w14:textId="4FB02129" w:rsidR="00C15C5B" w:rsidRPr="00CA43DC" w:rsidRDefault="00C15C5B" w:rsidP="00425391">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In these circumstances TfGM will provide further explanations and continue to make sure that the personal data is protected in the same way as it would be if data was remaining in the UK/EU.</w:t>
      </w:r>
    </w:p>
    <w:p w14:paraId="7CC8DD30" w14:textId="3F32DA41" w:rsidR="00C15C5B" w:rsidRPr="00CA43DC" w:rsidRDefault="00C15C5B" w:rsidP="00425391">
      <w:pPr>
        <w:pStyle w:val="Default"/>
        <w:spacing w:after="160"/>
        <w:ind w:left="360"/>
        <w:jc w:val="both"/>
        <w:rPr>
          <w:rFonts w:asciiTheme="minorHAnsi" w:eastAsia="Times New Roman" w:hAnsiTheme="minorHAnsi" w:cstheme="minorHAnsi"/>
          <w:color w:val="272725"/>
          <w:lang w:eastAsia="en-GB"/>
        </w:rPr>
      </w:pPr>
      <w:r w:rsidRPr="00CA43DC">
        <w:rPr>
          <w:rFonts w:asciiTheme="minorHAnsi" w:eastAsia="Times New Roman" w:hAnsiTheme="minorHAnsi" w:cstheme="minorHAnsi"/>
          <w:color w:val="272725"/>
          <w:lang w:eastAsia="en-GB"/>
        </w:rPr>
        <w:t xml:space="preserve">At all times TfGM will comply with UK privacy laws. </w:t>
      </w:r>
    </w:p>
    <w:p w14:paraId="44342D48" w14:textId="77777777" w:rsidR="00DB3FDF" w:rsidRPr="00CA43DC" w:rsidRDefault="00DB3FDF" w:rsidP="00674677">
      <w:pPr>
        <w:pStyle w:val="Default"/>
        <w:numPr>
          <w:ilvl w:val="0"/>
          <w:numId w:val="1"/>
        </w:numPr>
        <w:spacing w:after="160"/>
        <w:jc w:val="both"/>
        <w:rPr>
          <w:rFonts w:asciiTheme="minorHAnsi" w:hAnsiTheme="minorHAnsi" w:cstheme="minorHAnsi"/>
          <w:b/>
          <w:bCs/>
        </w:rPr>
      </w:pPr>
      <w:r w:rsidRPr="00CA43DC">
        <w:rPr>
          <w:rFonts w:asciiTheme="minorHAnsi" w:hAnsiTheme="minorHAnsi" w:cstheme="minorHAnsi"/>
          <w:b/>
          <w:bCs/>
        </w:rPr>
        <w:t xml:space="preserve">Data </w:t>
      </w:r>
      <w:r w:rsidR="00A5725F" w:rsidRPr="00CA43DC">
        <w:rPr>
          <w:rFonts w:asciiTheme="minorHAnsi" w:hAnsiTheme="minorHAnsi" w:cstheme="minorHAnsi"/>
          <w:b/>
          <w:bCs/>
        </w:rPr>
        <w:t>s</w:t>
      </w:r>
      <w:r w:rsidRPr="00CA43DC">
        <w:rPr>
          <w:rFonts w:asciiTheme="minorHAnsi" w:hAnsiTheme="minorHAnsi" w:cstheme="minorHAnsi"/>
          <w:b/>
          <w:bCs/>
        </w:rPr>
        <w:t>haring</w:t>
      </w:r>
    </w:p>
    <w:p w14:paraId="25C683CD" w14:textId="7CA781F7" w:rsidR="00CA72EC" w:rsidRPr="00425391" w:rsidRDefault="00CA72EC"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There may be occasions where TfGM will share information with third parties. Where information may be shared TfGM will only do so if they have a lawful basis to do so and inform individuals who that information will be shared with, what information will be shared, the purpose of the sharing, and the security measures around the sharing. </w:t>
      </w:r>
    </w:p>
    <w:p w14:paraId="6F2E6453" w14:textId="77777777" w:rsidR="00E55E5E" w:rsidRPr="00E55E5E" w:rsidRDefault="00E55E5E" w:rsidP="00E55E5E">
      <w:pPr>
        <w:spacing w:after="160"/>
        <w:ind w:left="360"/>
        <w:jc w:val="both"/>
        <w:rPr>
          <w:rFonts w:asciiTheme="minorHAnsi" w:hAnsiTheme="minorHAnsi" w:cstheme="minorHAnsi"/>
          <w:sz w:val="24"/>
          <w:szCs w:val="24"/>
        </w:rPr>
      </w:pPr>
      <w:r w:rsidRPr="00241840">
        <w:rPr>
          <w:rFonts w:asciiTheme="minorHAnsi" w:hAnsiTheme="minorHAnsi" w:cstheme="minorHAnsi"/>
          <w:sz w:val="24"/>
          <w:szCs w:val="24"/>
        </w:rPr>
        <w:t xml:space="preserve">TfGM may, in the future, share the results of this survey as aggregated/anonymised data with our research partners, such as local authorities and universities. You will not be identifiable in any results or data shared. </w:t>
      </w:r>
      <w:r w:rsidRPr="00241840">
        <w:rPr>
          <w:rFonts w:asciiTheme="minorHAnsi" w:hAnsiTheme="minorHAnsi" w:cstheme="minorHAnsi"/>
          <w:color w:val="212529"/>
          <w:sz w:val="24"/>
          <w:szCs w:val="24"/>
          <w:shd w:val="clear" w:color="auto" w:fill="FFFFFF"/>
        </w:rPr>
        <w:t xml:space="preserve">These providers are legally obliged to keep your </w:t>
      </w:r>
      <w:r w:rsidRPr="00241840">
        <w:rPr>
          <w:rFonts w:asciiTheme="minorHAnsi" w:hAnsiTheme="minorHAnsi" w:cstheme="minorHAnsi"/>
          <w:color w:val="212529"/>
          <w:sz w:val="24"/>
          <w:szCs w:val="24"/>
          <w:shd w:val="clear" w:color="auto" w:fill="FFFFFF"/>
        </w:rPr>
        <w:lastRenderedPageBreak/>
        <w:t>details securely and use them only to provide the service to you in accordance with our instructions.</w:t>
      </w:r>
    </w:p>
    <w:p w14:paraId="1A7C10B1" w14:textId="77777777" w:rsidR="00DB3FDF" w:rsidRPr="00CA43DC" w:rsidRDefault="00DB3FDF" w:rsidP="00674677">
      <w:pPr>
        <w:pStyle w:val="Default"/>
        <w:numPr>
          <w:ilvl w:val="0"/>
          <w:numId w:val="1"/>
        </w:numPr>
        <w:adjustRightInd/>
        <w:spacing w:after="160"/>
        <w:jc w:val="both"/>
        <w:rPr>
          <w:rFonts w:asciiTheme="minorHAnsi" w:hAnsiTheme="minorHAnsi" w:cstheme="minorHAnsi"/>
          <w:b/>
          <w:bCs/>
          <w:color w:val="auto"/>
        </w:rPr>
      </w:pPr>
      <w:r w:rsidRPr="00CA43DC">
        <w:rPr>
          <w:rFonts w:asciiTheme="minorHAnsi" w:hAnsiTheme="minorHAnsi" w:cstheme="minorHAnsi"/>
          <w:b/>
          <w:bCs/>
          <w:color w:val="auto"/>
        </w:rPr>
        <w:t xml:space="preserve">What rights do individuals have? </w:t>
      </w:r>
    </w:p>
    <w:p w14:paraId="24990907" w14:textId="35F31CFE" w:rsidR="00DB3FDF" w:rsidRPr="00425391" w:rsidRDefault="004564AD"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TfGM</w:t>
      </w:r>
      <w:r w:rsidR="00DB3FDF" w:rsidRPr="00425391">
        <w:rPr>
          <w:rFonts w:asciiTheme="minorHAnsi" w:eastAsia="Times New Roman" w:hAnsiTheme="minorHAnsi" w:cstheme="minorHAnsi"/>
          <w:color w:val="272725"/>
          <w:lang w:eastAsia="en-GB"/>
        </w:rPr>
        <w:t xml:space="preserve"> must comply with the General Data Protection Regulations (GDPR) and the Data Protection Act 2018. </w:t>
      </w:r>
    </w:p>
    <w:p w14:paraId="1DFC2A43"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Under data protection law, your rights include:</w:t>
      </w:r>
    </w:p>
    <w:p w14:paraId="6DEE0236"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of access - You have the right to ask us for copies of your personal information. </w:t>
      </w:r>
    </w:p>
    <w:p w14:paraId="5ED7C275"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164BF1A0"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to erasure - You have the right to ask us to erase your personal information in certain circumstances. </w:t>
      </w:r>
    </w:p>
    <w:p w14:paraId="7A8148E9"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 xml:space="preserve">Your right to restriction of processing - You have the right to ask us to restrict the processing of your information in certain circumstances. </w:t>
      </w:r>
    </w:p>
    <w:p w14:paraId="4CD6FEEA"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Your right to object to processing - You have the right to object to the processing of your personal data in certain circumstances.</w:t>
      </w:r>
    </w:p>
    <w:p w14:paraId="6EFE42FA" w14:textId="77777777" w:rsidR="00DB3FDF" w:rsidRPr="00CA43DC" w:rsidRDefault="00DB3FDF" w:rsidP="00674677">
      <w:pPr>
        <w:pStyle w:val="Default"/>
        <w:numPr>
          <w:ilvl w:val="0"/>
          <w:numId w:val="8"/>
        </w:numPr>
        <w:spacing w:after="160"/>
        <w:jc w:val="both"/>
        <w:rPr>
          <w:rFonts w:asciiTheme="minorHAnsi" w:hAnsiTheme="minorHAnsi" w:cstheme="minorHAnsi"/>
        </w:rPr>
      </w:pPr>
      <w:r w:rsidRPr="00CA43DC">
        <w:rPr>
          <w:rFonts w:asciiTheme="minorHAnsi" w:hAnsiTheme="minorHAnsi" w:cstheme="minorHAnsi"/>
        </w:rPr>
        <w:t>Your right to data portability - You have the right to ask that we transfer the information you gave us to another organisation, or to you, in certain circumstances.</w:t>
      </w:r>
    </w:p>
    <w:p w14:paraId="2B5C6735"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You are not required to pay any charge for exercising your rights. If you make a request, we have one month to respond to you.</w:t>
      </w:r>
    </w:p>
    <w:p w14:paraId="12F035CC"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If you wish to make a request, please contact us at:</w:t>
      </w:r>
    </w:p>
    <w:p w14:paraId="244C88E9" w14:textId="77777777"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Email</w:t>
      </w:r>
      <w:r w:rsidR="00A5725F" w:rsidRPr="00425391">
        <w:rPr>
          <w:rFonts w:asciiTheme="minorHAnsi" w:eastAsia="Times New Roman" w:hAnsiTheme="minorHAnsi" w:cstheme="minorHAnsi"/>
          <w:color w:val="272725"/>
          <w:lang w:eastAsia="en-GB"/>
        </w:rPr>
        <w:t xml:space="preserve">: </w:t>
      </w:r>
      <w:hyperlink r:id="rId10" w:history="1">
        <w:r w:rsidRPr="00425391">
          <w:rPr>
            <w:rStyle w:val="Hyperlink"/>
            <w:rFonts w:asciiTheme="minorHAnsi" w:hAnsiTheme="minorHAnsi" w:cstheme="minorHAnsi"/>
            <w:lang w:eastAsia="en-GB"/>
          </w:rPr>
          <w:t>officeofdpo@greatermanchester-ca.gov.uk</w:t>
        </w:r>
      </w:hyperlink>
    </w:p>
    <w:p w14:paraId="7EC36B02" w14:textId="3C62346B" w:rsidR="00804BD9"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Post</w:t>
      </w:r>
      <w:r w:rsidR="00A5725F" w:rsidRPr="00425391">
        <w:rPr>
          <w:rFonts w:asciiTheme="minorHAnsi" w:eastAsia="Times New Roman" w:hAnsiTheme="minorHAnsi" w:cstheme="minorHAnsi"/>
          <w:color w:val="272725"/>
          <w:lang w:eastAsia="en-GB"/>
        </w:rPr>
        <w:t xml:space="preserve">: </w:t>
      </w:r>
      <w:r w:rsidR="004564AD" w:rsidRPr="00425391">
        <w:rPr>
          <w:rFonts w:asciiTheme="minorHAnsi" w:eastAsia="Times New Roman" w:hAnsiTheme="minorHAnsi" w:cstheme="minorHAnsi"/>
          <w:color w:val="272725"/>
          <w:lang w:eastAsia="en-GB"/>
        </w:rPr>
        <w:t>Data Protection Officer, Transport for Greater Manchester, 2 Piccadilly Place, Manchester, M1 3BG</w:t>
      </w:r>
    </w:p>
    <w:p w14:paraId="0893340B" w14:textId="77777777" w:rsidR="00804BD9" w:rsidRPr="00CA43DC" w:rsidRDefault="00804BD9" w:rsidP="00674677">
      <w:pPr>
        <w:pStyle w:val="Default"/>
        <w:spacing w:after="160"/>
        <w:jc w:val="both"/>
        <w:rPr>
          <w:rFonts w:asciiTheme="minorHAnsi" w:hAnsiTheme="minorHAnsi" w:cstheme="minorHAnsi"/>
        </w:rPr>
      </w:pPr>
    </w:p>
    <w:p w14:paraId="07B7C943" w14:textId="0E58B8C8" w:rsidR="00DB3FDF" w:rsidRPr="00674677" w:rsidRDefault="00DB3FDF" w:rsidP="00674677">
      <w:pPr>
        <w:pStyle w:val="ListParagraph"/>
        <w:numPr>
          <w:ilvl w:val="0"/>
          <w:numId w:val="1"/>
        </w:numPr>
        <w:spacing w:after="160"/>
        <w:jc w:val="both"/>
        <w:rPr>
          <w:rFonts w:asciiTheme="minorHAnsi" w:hAnsiTheme="minorHAnsi" w:cstheme="minorHAnsi"/>
          <w:b/>
          <w:bCs/>
          <w:color w:val="000000"/>
          <w:sz w:val="24"/>
          <w:szCs w:val="24"/>
          <w:lang w:val="en"/>
        </w:rPr>
      </w:pPr>
      <w:r w:rsidRPr="00674677">
        <w:rPr>
          <w:rFonts w:asciiTheme="minorHAnsi" w:hAnsiTheme="minorHAnsi" w:cstheme="minorHAnsi"/>
          <w:b/>
          <w:bCs/>
          <w:color w:val="000000"/>
          <w:sz w:val="24"/>
          <w:szCs w:val="24"/>
          <w:lang w:val="en"/>
        </w:rPr>
        <w:t xml:space="preserve">How can I make a complaint? </w:t>
      </w:r>
    </w:p>
    <w:p w14:paraId="30B0C2D1" w14:textId="4835A300" w:rsidR="00DB3FDF" w:rsidRPr="00425391" w:rsidRDefault="00DB3FDF" w:rsidP="00425391">
      <w:pPr>
        <w:pStyle w:val="Default"/>
        <w:spacing w:after="160"/>
        <w:ind w:left="360"/>
        <w:jc w:val="both"/>
        <w:rPr>
          <w:rStyle w:val="Hyperlink"/>
          <w:lang w:eastAsia="en-GB"/>
        </w:rPr>
      </w:pPr>
      <w:r w:rsidRPr="00425391">
        <w:rPr>
          <w:rFonts w:asciiTheme="minorHAnsi" w:eastAsia="Times New Roman" w:hAnsiTheme="minorHAnsi" w:cstheme="minorHAnsi"/>
          <w:color w:val="272725"/>
          <w:lang w:eastAsia="en-GB"/>
        </w:rPr>
        <w:t xml:space="preserve">If you are not satisfied with how </w:t>
      </w:r>
      <w:r w:rsidR="004564AD" w:rsidRPr="00425391">
        <w:rPr>
          <w:rFonts w:asciiTheme="minorHAnsi" w:eastAsia="Times New Roman" w:hAnsiTheme="minorHAnsi" w:cstheme="minorHAnsi"/>
          <w:color w:val="272725"/>
          <w:lang w:eastAsia="en-GB"/>
        </w:rPr>
        <w:t>TfGM</w:t>
      </w:r>
      <w:r w:rsidRPr="00425391">
        <w:rPr>
          <w:rFonts w:asciiTheme="minorHAnsi" w:eastAsia="Times New Roman" w:hAnsiTheme="minorHAnsi" w:cstheme="minorHAnsi"/>
          <w:color w:val="272725"/>
          <w:lang w:eastAsia="en-GB"/>
        </w:rPr>
        <w:t xml:space="preserve"> is using the information we hold about you please contact our Data Protection Officer by emailing </w:t>
      </w:r>
      <w:hyperlink r:id="rId11" w:history="1">
        <w:r w:rsidRPr="00425391">
          <w:rPr>
            <w:rStyle w:val="Hyperlink"/>
            <w:rFonts w:asciiTheme="minorHAnsi" w:hAnsiTheme="minorHAnsi" w:cstheme="minorHAnsi"/>
            <w:lang w:eastAsia="en-GB"/>
          </w:rPr>
          <w:t>officeofdpo@greatermanchester-ca.gov.uk</w:t>
        </w:r>
      </w:hyperlink>
      <w:r w:rsidRPr="00425391">
        <w:rPr>
          <w:rStyle w:val="Hyperlink"/>
          <w:rFonts w:asciiTheme="minorHAnsi" w:hAnsiTheme="minorHAnsi" w:cstheme="minorHAnsi"/>
          <w:lang w:eastAsia="en-GB"/>
        </w:rPr>
        <w:t>.</w:t>
      </w:r>
      <w:r w:rsidRPr="00425391">
        <w:rPr>
          <w:rStyle w:val="Hyperlink"/>
          <w:lang w:eastAsia="en-GB"/>
        </w:rPr>
        <w:t xml:space="preserve"> </w:t>
      </w:r>
    </w:p>
    <w:p w14:paraId="082E9D9A" w14:textId="26807076" w:rsidR="00DB3FDF" w:rsidRPr="00425391" w:rsidRDefault="00DB3FD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If you are still not satisfied with the </w:t>
      </w:r>
      <w:r w:rsidR="004564AD" w:rsidRPr="00425391">
        <w:rPr>
          <w:rFonts w:asciiTheme="minorHAnsi" w:eastAsia="Times New Roman" w:hAnsiTheme="minorHAnsi" w:cstheme="minorHAnsi"/>
          <w:color w:val="272725"/>
          <w:lang w:eastAsia="en-GB"/>
        </w:rPr>
        <w:t>TfGM</w:t>
      </w:r>
      <w:r w:rsidRPr="00425391">
        <w:rPr>
          <w:rFonts w:asciiTheme="minorHAnsi" w:eastAsia="Times New Roman" w:hAnsiTheme="minorHAnsi" w:cstheme="minorHAnsi"/>
          <w:color w:val="272725"/>
          <w:lang w:eastAsia="en-GB"/>
        </w:rPr>
        <w:t xml:space="preserve">’s response to any request to exercise your individual rights or if you believe that </w:t>
      </w:r>
      <w:r w:rsidR="004564AD" w:rsidRPr="00425391">
        <w:rPr>
          <w:rFonts w:asciiTheme="minorHAnsi" w:eastAsia="Times New Roman" w:hAnsiTheme="minorHAnsi" w:cstheme="minorHAnsi"/>
          <w:color w:val="272725"/>
          <w:lang w:eastAsia="en-GB"/>
        </w:rPr>
        <w:t>TfGM</w:t>
      </w:r>
      <w:r w:rsidRPr="00425391">
        <w:rPr>
          <w:rFonts w:asciiTheme="minorHAnsi" w:eastAsia="Times New Roman" w:hAnsiTheme="minorHAnsi" w:cstheme="minorHAnsi"/>
          <w:color w:val="272725"/>
          <w:lang w:eastAsia="en-GB"/>
        </w:rPr>
        <w:t xml:space="preserve"> is not processing your personal data in accordance with the law, you can contact the Information Commissioners’ Office:  </w:t>
      </w:r>
    </w:p>
    <w:p w14:paraId="7F60CFF8" w14:textId="77777777" w:rsidR="00DB3FDF" w:rsidRPr="00425391" w:rsidRDefault="00A5725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Post: </w:t>
      </w:r>
      <w:r w:rsidR="00DB3FDF" w:rsidRPr="00425391">
        <w:rPr>
          <w:rFonts w:asciiTheme="minorHAnsi" w:eastAsia="Times New Roman" w:hAnsiTheme="minorHAnsi" w:cstheme="minorHAnsi"/>
          <w:color w:val="272725"/>
          <w:lang w:eastAsia="en-GB"/>
        </w:rPr>
        <w:t>Information Commissioner’s Office</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Wycliffe House</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Water Lane</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Wilmslow</w:t>
      </w:r>
      <w:r w:rsidRPr="00425391">
        <w:rPr>
          <w:rFonts w:asciiTheme="minorHAnsi" w:eastAsia="Times New Roman" w:hAnsiTheme="minorHAnsi" w:cstheme="minorHAnsi"/>
          <w:color w:val="272725"/>
          <w:lang w:eastAsia="en-GB"/>
        </w:rPr>
        <w:t xml:space="preserve">, </w:t>
      </w:r>
      <w:r w:rsidR="00DB3FDF" w:rsidRPr="00425391">
        <w:rPr>
          <w:rFonts w:asciiTheme="minorHAnsi" w:eastAsia="Times New Roman" w:hAnsiTheme="minorHAnsi" w:cstheme="minorHAnsi"/>
          <w:color w:val="272725"/>
          <w:lang w:eastAsia="en-GB"/>
        </w:rPr>
        <w:t>SK9 5AF</w:t>
      </w:r>
    </w:p>
    <w:p w14:paraId="401751AF" w14:textId="77777777" w:rsidR="00DB3FDF" w:rsidRPr="00425391" w:rsidRDefault="00A5725F" w:rsidP="00425391">
      <w:pPr>
        <w:pStyle w:val="Default"/>
        <w:spacing w:after="160"/>
        <w:ind w:left="360"/>
        <w:jc w:val="both"/>
        <w:rPr>
          <w:rFonts w:asciiTheme="minorHAnsi" w:eastAsia="Times New Roman" w:hAnsiTheme="minorHAnsi" w:cstheme="minorHAnsi"/>
          <w:color w:val="272725"/>
          <w:lang w:eastAsia="en-GB"/>
        </w:rPr>
      </w:pPr>
      <w:r w:rsidRPr="00425391">
        <w:rPr>
          <w:rFonts w:asciiTheme="minorHAnsi" w:eastAsia="Times New Roman" w:hAnsiTheme="minorHAnsi" w:cstheme="minorHAnsi"/>
          <w:color w:val="272725"/>
          <w:lang w:eastAsia="en-GB"/>
        </w:rPr>
        <w:t xml:space="preserve">Telephone: </w:t>
      </w:r>
      <w:r w:rsidR="00DB3FDF" w:rsidRPr="00425391">
        <w:rPr>
          <w:rFonts w:asciiTheme="minorHAnsi" w:eastAsia="Times New Roman" w:hAnsiTheme="minorHAnsi" w:cstheme="minorHAnsi"/>
          <w:color w:val="272725"/>
          <w:lang w:eastAsia="en-GB"/>
        </w:rPr>
        <w:t>0303 123 1113</w:t>
      </w:r>
    </w:p>
    <w:p w14:paraId="3B1FCC7E" w14:textId="77777777" w:rsidR="008C274D" w:rsidRPr="00CA43DC" w:rsidRDefault="008C274D" w:rsidP="00674677">
      <w:pPr>
        <w:pStyle w:val="Default"/>
        <w:spacing w:after="160"/>
        <w:jc w:val="both"/>
        <w:rPr>
          <w:rFonts w:asciiTheme="minorHAnsi" w:hAnsiTheme="minorHAnsi" w:cstheme="minorHAnsi"/>
        </w:rPr>
      </w:pPr>
    </w:p>
    <w:sectPr w:rsidR="008C274D" w:rsidRPr="00CA43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8B7E" w14:textId="77777777" w:rsidR="0067006D" w:rsidRDefault="0067006D" w:rsidP="00D671A2">
      <w:r>
        <w:separator/>
      </w:r>
    </w:p>
  </w:endnote>
  <w:endnote w:type="continuationSeparator" w:id="0">
    <w:p w14:paraId="476DD351" w14:textId="77777777" w:rsidR="0067006D" w:rsidRDefault="0067006D" w:rsidP="00D671A2">
      <w:r>
        <w:continuationSeparator/>
      </w:r>
    </w:p>
  </w:endnote>
  <w:endnote w:type="continuationNotice" w:id="1">
    <w:p w14:paraId="3E1CA900" w14:textId="77777777" w:rsidR="0067006D" w:rsidRDefault="0067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151C" w14:textId="77777777" w:rsidR="0067006D" w:rsidRDefault="0067006D" w:rsidP="00D671A2">
      <w:r>
        <w:separator/>
      </w:r>
    </w:p>
  </w:footnote>
  <w:footnote w:type="continuationSeparator" w:id="0">
    <w:p w14:paraId="7EAE4733" w14:textId="77777777" w:rsidR="0067006D" w:rsidRDefault="0067006D" w:rsidP="00D671A2">
      <w:r>
        <w:continuationSeparator/>
      </w:r>
    </w:p>
  </w:footnote>
  <w:footnote w:type="continuationNotice" w:id="1">
    <w:p w14:paraId="1B47243F" w14:textId="77777777" w:rsidR="0067006D" w:rsidRDefault="00670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C1C11"/>
    <w:multiLevelType w:val="hybridMultilevel"/>
    <w:tmpl w:val="FD14A31A"/>
    <w:lvl w:ilvl="0" w:tplc="09848CEA">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14318"/>
    <w:multiLevelType w:val="hybridMultilevel"/>
    <w:tmpl w:val="BC8CD5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A584D"/>
    <w:multiLevelType w:val="hybridMultilevel"/>
    <w:tmpl w:val="CE1EFF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2735925"/>
    <w:multiLevelType w:val="multilevel"/>
    <w:tmpl w:val="2E6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F1FE4"/>
    <w:multiLevelType w:val="hybridMultilevel"/>
    <w:tmpl w:val="490E2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C327C"/>
    <w:multiLevelType w:val="hybridMultilevel"/>
    <w:tmpl w:val="E72E5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6D3FF3"/>
    <w:multiLevelType w:val="multilevel"/>
    <w:tmpl w:val="1C9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271B6"/>
    <w:multiLevelType w:val="hybridMultilevel"/>
    <w:tmpl w:val="91E2FF6E"/>
    <w:lvl w:ilvl="0" w:tplc="09848CE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A14A6"/>
    <w:multiLevelType w:val="hybridMultilevel"/>
    <w:tmpl w:val="C7221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A1AA7"/>
    <w:multiLevelType w:val="hybridMultilevel"/>
    <w:tmpl w:val="D26E5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82627644">
    <w:abstractNumId w:val="17"/>
  </w:num>
  <w:num w:numId="2" w16cid:durableId="1354303442">
    <w:abstractNumId w:val="11"/>
  </w:num>
  <w:num w:numId="3" w16cid:durableId="584153028">
    <w:abstractNumId w:val="12"/>
  </w:num>
  <w:num w:numId="4" w16cid:durableId="1044329060">
    <w:abstractNumId w:val="13"/>
  </w:num>
  <w:num w:numId="5" w16cid:durableId="1235821353">
    <w:abstractNumId w:val="10"/>
  </w:num>
  <w:num w:numId="6" w16cid:durableId="1139223375">
    <w:abstractNumId w:val="15"/>
  </w:num>
  <w:num w:numId="7" w16cid:durableId="1399596866">
    <w:abstractNumId w:val="0"/>
  </w:num>
  <w:num w:numId="8" w16cid:durableId="1644500697">
    <w:abstractNumId w:val="14"/>
  </w:num>
  <w:num w:numId="9" w16cid:durableId="1927616210">
    <w:abstractNumId w:val="2"/>
  </w:num>
  <w:num w:numId="10" w16cid:durableId="1179658579">
    <w:abstractNumId w:val="8"/>
  </w:num>
  <w:num w:numId="11" w16cid:durableId="511147137">
    <w:abstractNumId w:val="7"/>
  </w:num>
  <w:num w:numId="12" w16cid:durableId="137958843">
    <w:abstractNumId w:val="16"/>
  </w:num>
  <w:num w:numId="13" w16cid:durableId="813840727">
    <w:abstractNumId w:val="9"/>
  </w:num>
  <w:num w:numId="14" w16cid:durableId="1043210271">
    <w:abstractNumId w:val="1"/>
  </w:num>
  <w:num w:numId="15" w16cid:durableId="1299648024">
    <w:abstractNumId w:val="4"/>
  </w:num>
  <w:num w:numId="16" w16cid:durableId="220411667">
    <w:abstractNumId w:val="5"/>
  </w:num>
  <w:num w:numId="17" w16cid:durableId="1842696573">
    <w:abstractNumId w:val="18"/>
  </w:num>
  <w:num w:numId="18" w16cid:durableId="719595828">
    <w:abstractNumId w:val="3"/>
  </w:num>
  <w:num w:numId="19" w16cid:durableId="406271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13400"/>
    <w:rsid w:val="000148AB"/>
    <w:rsid w:val="00026C05"/>
    <w:rsid w:val="000427FA"/>
    <w:rsid w:val="00044CF0"/>
    <w:rsid w:val="000537AA"/>
    <w:rsid w:val="00063087"/>
    <w:rsid w:val="00076C2C"/>
    <w:rsid w:val="000A31C6"/>
    <w:rsid w:val="000C69BD"/>
    <w:rsid w:val="000D5295"/>
    <w:rsid w:val="000E5FDB"/>
    <w:rsid w:val="000E7208"/>
    <w:rsid w:val="001013DE"/>
    <w:rsid w:val="00103E5D"/>
    <w:rsid w:val="00104AB6"/>
    <w:rsid w:val="00111FAA"/>
    <w:rsid w:val="001245D3"/>
    <w:rsid w:val="00141CF4"/>
    <w:rsid w:val="00145B2D"/>
    <w:rsid w:val="00187F3F"/>
    <w:rsid w:val="001A7473"/>
    <w:rsid w:val="001B4DF7"/>
    <w:rsid w:val="001C24F9"/>
    <w:rsid w:val="001E075E"/>
    <w:rsid w:val="001E4B16"/>
    <w:rsid w:val="001F6097"/>
    <w:rsid w:val="00212BF0"/>
    <w:rsid w:val="00230BF7"/>
    <w:rsid w:val="00241840"/>
    <w:rsid w:val="00242312"/>
    <w:rsid w:val="002668E0"/>
    <w:rsid w:val="00266998"/>
    <w:rsid w:val="00272D23"/>
    <w:rsid w:val="002758D5"/>
    <w:rsid w:val="00285F95"/>
    <w:rsid w:val="002B09BE"/>
    <w:rsid w:val="002B258D"/>
    <w:rsid w:val="002B37B6"/>
    <w:rsid w:val="002D37DC"/>
    <w:rsid w:val="00312FDE"/>
    <w:rsid w:val="00325E8E"/>
    <w:rsid w:val="003466C4"/>
    <w:rsid w:val="00372265"/>
    <w:rsid w:val="00375E1D"/>
    <w:rsid w:val="00383162"/>
    <w:rsid w:val="00386339"/>
    <w:rsid w:val="0039251C"/>
    <w:rsid w:val="00397823"/>
    <w:rsid w:val="003A044A"/>
    <w:rsid w:val="003A2DB0"/>
    <w:rsid w:val="003D72B3"/>
    <w:rsid w:val="004019F9"/>
    <w:rsid w:val="0040742C"/>
    <w:rsid w:val="00415BF4"/>
    <w:rsid w:val="00422F7F"/>
    <w:rsid w:val="00425391"/>
    <w:rsid w:val="004564AD"/>
    <w:rsid w:val="00486836"/>
    <w:rsid w:val="004A68C0"/>
    <w:rsid w:val="004E35F4"/>
    <w:rsid w:val="004E774C"/>
    <w:rsid w:val="004F21D3"/>
    <w:rsid w:val="004F2D68"/>
    <w:rsid w:val="00511E56"/>
    <w:rsid w:val="00524995"/>
    <w:rsid w:val="00530C18"/>
    <w:rsid w:val="0053331D"/>
    <w:rsid w:val="00536B80"/>
    <w:rsid w:val="005859E7"/>
    <w:rsid w:val="005A1A0E"/>
    <w:rsid w:val="005A1BA2"/>
    <w:rsid w:val="005B4345"/>
    <w:rsid w:val="006025B3"/>
    <w:rsid w:val="00612852"/>
    <w:rsid w:val="0063115A"/>
    <w:rsid w:val="00637DAA"/>
    <w:rsid w:val="0064276F"/>
    <w:rsid w:val="006564CE"/>
    <w:rsid w:val="00663544"/>
    <w:rsid w:val="0067006D"/>
    <w:rsid w:val="00674677"/>
    <w:rsid w:val="00676534"/>
    <w:rsid w:val="00685FF3"/>
    <w:rsid w:val="0068782E"/>
    <w:rsid w:val="006C1545"/>
    <w:rsid w:val="006D62E1"/>
    <w:rsid w:val="006E1D75"/>
    <w:rsid w:val="006F26AA"/>
    <w:rsid w:val="0071663E"/>
    <w:rsid w:val="0072626E"/>
    <w:rsid w:val="00733DFF"/>
    <w:rsid w:val="00735C1C"/>
    <w:rsid w:val="00746ADF"/>
    <w:rsid w:val="00782B6F"/>
    <w:rsid w:val="007F56FD"/>
    <w:rsid w:val="00804BD9"/>
    <w:rsid w:val="008064A7"/>
    <w:rsid w:val="008103A4"/>
    <w:rsid w:val="0081591B"/>
    <w:rsid w:val="00815E9D"/>
    <w:rsid w:val="0082539C"/>
    <w:rsid w:val="00832FAF"/>
    <w:rsid w:val="00834353"/>
    <w:rsid w:val="00850AB6"/>
    <w:rsid w:val="00873B86"/>
    <w:rsid w:val="00883222"/>
    <w:rsid w:val="008917BB"/>
    <w:rsid w:val="008A16A8"/>
    <w:rsid w:val="008B36A8"/>
    <w:rsid w:val="008C274D"/>
    <w:rsid w:val="008C73E9"/>
    <w:rsid w:val="008D3544"/>
    <w:rsid w:val="008D55F8"/>
    <w:rsid w:val="008D790B"/>
    <w:rsid w:val="008F05B5"/>
    <w:rsid w:val="008F112C"/>
    <w:rsid w:val="008F4273"/>
    <w:rsid w:val="00912E21"/>
    <w:rsid w:val="00947959"/>
    <w:rsid w:val="0095392E"/>
    <w:rsid w:val="00956CDB"/>
    <w:rsid w:val="009939B5"/>
    <w:rsid w:val="009953F3"/>
    <w:rsid w:val="009A1428"/>
    <w:rsid w:val="009C0798"/>
    <w:rsid w:val="009C369A"/>
    <w:rsid w:val="009C52EC"/>
    <w:rsid w:val="009E2AC6"/>
    <w:rsid w:val="009F52A4"/>
    <w:rsid w:val="00A07E57"/>
    <w:rsid w:val="00A1157C"/>
    <w:rsid w:val="00A521A1"/>
    <w:rsid w:val="00A5718B"/>
    <w:rsid w:val="00A5725F"/>
    <w:rsid w:val="00A61281"/>
    <w:rsid w:val="00A63BCD"/>
    <w:rsid w:val="00A70788"/>
    <w:rsid w:val="00A9546F"/>
    <w:rsid w:val="00A96975"/>
    <w:rsid w:val="00AD6676"/>
    <w:rsid w:val="00AD7AE4"/>
    <w:rsid w:val="00AF23D4"/>
    <w:rsid w:val="00AF3B20"/>
    <w:rsid w:val="00B361F7"/>
    <w:rsid w:val="00B43ADC"/>
    <w:rsid w:val="00B60575"/>
    <w:rsid w:val="00B616B8"/>
    <w:rsid w:val="00B67D24"/>
    <w:rsid w:val="00B83660"/>
    <w:rsid w:val="00BA7D5F"/>
    <w:rsid w:val="00BB2C18"/>
    <w:rsid w:val="00BD1322"/>
    <w:rsid w:val="00BE4360"/>
    <w:rsid w:val="00BE4956"/>
    <w:rsid w:val="00C15C5B"/>
    <w:rsid w:val="00C46464"/>
    <w:rsid w:val="00CA43DC"/>
    <w:rsid w:val="00CA72EC"/>
    <w:rsid w:val="00CC1D0C"/>
    <w:rsid w:val="00CC3077"/>
    <w:rsid w:val="00CC533A"/>
    <w:rsid w:val="00CC709C"/>
    <w:rsid w:val="00CE2A97"/>
    <w:rsid w:val="00CE5708"/>
    <w:rsid w:val="00CE6B8D"/>
    <w:rsid w:val="00D029F6"/>
    <w:rsid w:val="00D031F9"/>
    <w:rsid w:val="00D04440"/>
    <w:rsid w:val="00D077B4"/>
    <w:rsid w:val="00D470DC"/>
    <w:rsid w:val="00D671A2"/>
    <w:rsid w:val="00D74FC2"/>
    <w:rsid w:val="00DB3FDF"/>
    <w:rsid w:val="00DF22D8"/>
    <w:rsid w:val="00DF30BA"/>
    <w:rsid w:val="00E02AA2"/>
    <w:rsid w:val="00E076AE"/>
    <w:rsid w:val="00E25F55"/>
    <w:rsid w:val="00E26B29"/>
    <w:rsid w:val="00E27A80"/>
    <w:rsid w:val="00E379BE"/>
    <w:rsid w:val="00E55E5E"/>
    <w:rsid w:val="00E90FC3"/>
    <w:rsid w:val="00EB2DBD"/>
    <w:rsid w:val="00EB41B8"/>
    <w:rsid w:val="00EC18E1"/>
    <w:rsid w:val="00EC7425"/>
    <w:rsid w:val="00EF2658"/>
    <w:rsid w:val="00F034B9"/>
    <w:rsid w:val="00F05372"/>
    <w:rsid w:val="00F3054A"/>
    <w:rsid w:val="00F333A3"/>
    <w:rsid w:val="00F53D07"/>
    <w:rsid w:val="00F7030E"/>
    <w:rsid w:val="00F73A67"/>
    <w:rsid w:val="00F816B1"/>
    <w:rsid w:val="00FA2DB9"/>
    <w:rsid w:val="00FB0F01"/>
    <w:rsid w:val="00FD1922"/>
    <w:rsid w:val="0A948629"/>
    <w:rsid w:val="103AA45C"/>
    <w:rsid w:val="7E12F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B85C6FC8-17B5-42A1-8D52-A6FEBEC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7E57"/>
    <w:rPr>
      <w:sz w:val="16"/>
      <w:szCs w:val="16"/>
    </w:rPr>
  </w:style>
  <w:style w:type="paragraph" w:styleId="CommentSubject">
    <w:name w:val="annotation subject"/>
    <w:basedOn w:val="CommentText"/>
    <w:next w:val="CommentText"/>
    <w:link w:val="CommentSubjectChar"/>
    <w:uiPriority w:val="99"/>
    <w:semiHidden/>
    <w:unhideWhenUsed/>
    <w:rsid w:val="00A07E57"/>
    <w:pPr>
      <w:spacing w:after="0"/>
    </w:pPr>
    <w:rPr>
      <w:b/>
      <w:bCs/>
      <w:lang w:val="en-GB" w:eastAsia="en-GB"/>
    </w:rPr>
  </w:style>
  <w:style w:type="character" w:customStyle="1" w:styleId="CommentSubjectChar">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F0"/>
    <w:rPr>
      <w:rFonts w:ascii="Segoe UI" w:hAnsi="Segoe UI" w:cs="Segoe UI"/>
      <w:sz w:val="18"/>
      <w:szCs w:val="18"/>
      <w:lang w:eastAsia="en-GB"/>
    </w:rPr>
  </w:style>
  <w:style w:type="paragraph" w:styleId="Revision">
    <w:name w:val="Revision"/>
    <w:hidden/>
    <w:uiPriority w:val="99"/>
    <w:semiHidden/>
    <w:rsid w:val="00EC7425"/>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B361F7"/>
    <w:rPr>
      <w:color w:val="605E5C"/>
      <w:shd w:val="clear" w:color="auto" w:fill="E1DFDD"/>
    </w:rPr>
  </w:style>
  <w:style w:type="paragraph" w:customStyle="1" w:styleId="1xp8v411">
    <w:name w:val="_1xp8v411"/>
    <w:basedOn w:val="Normal"/>
    <w:rsid w:val="005B434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024">
      <w:bodyDiv w:val="1"/>
      <w:marLeft w:val="0"/>
      <w:marRight w:val="0"/>
      <w:marTop w:val="0"/>
      <w:marBottom w:val="0"/>
      <w:divBdr>
        <w:top w:val="none" w:sz="0" w:space="0" w:color="auto"/>
        <w:left w:val="none" w:sz="0" w:space="0" w:color="auto"/>
        <w:bottom w:val="none" w:sz="0" w:space="0" w:color="auto"/>
        <w:right w:val="none" w:sz="0" w:space="0" w:color="auto"/>
      </w:divBdr>
    </w:div>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212621358">
      <w:bodyDiv w:val="1"/>
      <w:marLeft w:val="0"/>
      <w:marRight w:val="0"/>
      <w:marTop w:val="0"/>
      <w:marBottom w:val="0"/>
      <w:divBdr>
        <w:top w:val="none" w:sz="0" w:space="0" w:color="auto"/>
        <w:left w:val="none" w:sz="0" w:space="0" w:color="auto"/>
        <w:bottom w:val="none" w:sz="0" w:space="0" w:color="auto"/>
        <w:right w:val="none" w:sz="0" w:space="0" w:color="auto"/>
      </w:divBdr>
    </w:div>
    <w:div w:id="831801612">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81325105">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08130478">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 w:id="1838423015">
      <w:bodyDiv w:val="1"/>
      <w:marLeft w:val="0"/>
      <w:marRight w:val="0"/>
      <w:marTop w:val="0"/>
      <w:marBottom w:val="0"/>
      <w:divBdr>
        <w:top w:val="none" w:sz="0" w:space="0" w:color="auto"/>
        <w:left w:val="none" w:sz="0" w:space="0" w:color="auto"/>
        <w:bottom w:val="none" w:sz="0" w:space="0" w:color="auto"/>
        <w:right w:val="none" w:sz="0" w:space="0" w:color="auto"/>
      </w:divBdr>
    </w:div>
    <w:div w:id="184131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tfg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Solutions@tfg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manchesterfire.gov.uk" TargetMode="External"/><Relationship Id="rId5" Type="http://schemas.openxmlformats.org/officeDocument/2006/relationships/footnotes" Target="footnotes.xml"/><Relationship Id="rId10" Type="http://schemas.openxmlformats.org/officeDocument/2006/relationships/hyperlink" Target="mailto:officeofdpo@greatermanchester-ca.gov.uk" TargetMode="External"/><Relationship Id="rId4" Type="http://schemas.openxmlformats.org/officeDocument/2006/relationships/webSettings" Target="webSettings.xml"/><Relationship Id="rId9" Type="http://schemas.openxmlformats.org/officeDocument/2006/relationships/hyperlink" Target="https://www.mrs.org.uk/standards/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8023</CharactersWithSpaces>
  <SharedDoc>false</SharedDoc>
  <HLinks>
    <vt:vector size="24" baseType="variant">
      <vt:variant>
        <vt:i4>5898286</vt:i4>
      </vt:variant>
      <vt:variant>
        <vt:i4>9</vt:i4>
      </vt:variant>
      <vt:variant>
        <vt:i4>0</vt:i4>
      </vt:variant>
      <vt:variant>
        <vt:i4>5</vt:i4>
      </vt:variant>
      <vt:variant>
        <vt:lpwstr>mailto:dataprotection@manchesterfire.gov.uk</vt:lpwstr>
      </vt:variant>
      <vt:variant>
        <vt:lpwstr/>
      </vt:variant>
      <vt:variant>
        <vt:i4>7209045</vt:i4>
      </vt:variant>
      <vt:variant>
        <vt:i4>6</vt:i4>
      </vt:variant>
      <vt:variant>
        <vt:i4>0</vt:i4>
      </vt:variant>
      <vt:variant>
        <vt:i4>5</vt:i4>
      </vt:variant>
      <vt:variant>
        <vt:lpwstr>mailto:officeofdpo@greatermanchester-ca.gov.uk</vt:lpwstr>
      </vt:variant>
      <vt:variant>
        <vt:lpwstr/>
      </vt:variant>
      <vt:variant>
        <vt:i4>7077891</vt:i4>
      </vt:variant>
      <vt:variant>
        <vt:i4>3</vt:i4>
      </vt:variant>
      <vt:variant>
        <vt:i4>0</vt:i4>
      </vt:variant>
      <vt:variant>
        <vt:i4>5</vt:i4>
      </vt:variant>
      <vt:variant>
        <vt:lpwstr>mailto:data.protection@tfgm.com</vt:lpwstr>
      </vt:variant>
      <vt:variant>
        <vt:lpwstr/>
      </vt:variant>
      <vt:variant>
        <vt:i4>1441905</vt:i4>
      </vt:variant>
      <vt:variant>
        <vt:i4>0</vt:i4>
      </vt:variant>
      <vt:variant>
        <vt:i4>0</vt:i4>
      </vt:variant>
      <vt:variant>
        <vt:i4>5</vt:i4>
      </vt:variant>
      <vt:variant>
        <vt:lpwstr>mailto:joanne.beckinsall@tfgm.com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Lucy Spragg</cp:lastModifiedBy>
  <cp:revision>3</cp:revision>
  <cp:lastPrinted>2019-07-02T03:02:00Z</cp:lastPrinted>
  <dcterms:created xsi:type="dcterms:W3CDTF">2026-01-16T13:34:00Z</dcterms:created>
  <dcterms:modified xsi:type="dcterms:W3CDTF">2026-01-19T08:33:00Z</dcterms:modified>
</cp:coreProperties>
</file>